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A6FBC" w14:textId="77777777" w:rsidR="00C575D7" w:rsidRPr="00DF1EAF" w:rsidRDefault="00C575D7" w:rsidP="00CF6FA6">
      <w:pPr>
        <w:jc w:val="center"/>
        <w:rPr>
          <w:rFonts w:ascii="Times New Roman" w:hAnsi="Times New Roman" w:cs="Times New Roman"/>
          <w:b/>
          <w:bCs/>
          <w:smallCaps/>
          <w:color w:val="000000"/>
        </w:rPr>
      </w:pPr>
    </w:p>
    <w:p w14:paraId="1D1B9AA5" w14:textId="77777777" w:rsidR="00B81B2C" w:rsidRPr="00DF1EAF" w:rsidRDefault="00B81B2C" w:rsidP="00183768">
      <w:pPr>
        <w:jc w:val="center"/>
        <w:rPr>
          <w:rFonts w:ascii="Times New Roman" w:hAnsi="Times New Roman" w:cs="Times New Roman"/>
          <w:b/>
          <w:bCs/>
          <w:smallCaps/>
          <w:color w:val="000000"/>
        </w:rPr>
      </w:pPr>
    </w:p>
    <w:p w14:paraId="475565C1" w14:textId="24F9C587" w:rsidR="00CF6FA6" w:rsidRPr="00A956DA" w:rsidRDefault="00CF6FA6" w:rsidP="00183768">
      <w:pPr>
        <w:jc w:val="center"/>
        <w:rPr>
          <w:rFonts w:ascii="Times New Roman" w:hAnsi="Times New Roman" w:cs="Times New Roman"/>
          <w:b/>
          <w:bCs/>
          <w:smallCaps/>
          <w:color w:val="000000"/>
          <w:sz w:val="24"/>
          <w:szCs w:val="24"/>
        </w:rPr>
      </w:pPr>
      <w:r w:rsidRPr="00A956DA">
        <w:rPr>
          <w:rFonts w:ascii="Times New Roman" w:hAnsi="Times New Roman" w:cs="Times New Roman"/>
          <w:b/>
          <w:bCs/>
          <w:smallCaps/>
          <w:color w:val="000000"/>
          <w:sz w:val="24"/>
          <w:szCs w:val="24"/>
        </w:rPr>
        <w:t>Global Green Growth Institute Internship Program</w:t>
      </w:r>
    </w:p>
    <w:p w14:paraId="0D3335DF" w14:textId="77777777" w:rsidR="00CF6FA6" w:rsidRPr="00DF1EAF" w:rsidRDefault="00CF6FA6" w:rsidP="00183768">
      <w:pPr>
        <w:pStyle w:val="NormalWeb"/>
        <w:jc w:val="both"/>
        <w:rPr>
          <w:b/>
          <w:color w:val="36393B"/>
          <w:sz w:val="22"/>
          <w:szCs w:val="22"/>
          <w:shd w:val="clear" w:color="auto" w:fill="FFFFFF"/>
        </w:rPr>
      </w:pPr>
    </w:p>
    <w:p w14:paraId="3DA5750B" w14:textId="77777777" w:rsidR="00CF6FA6" w:rsidRPr="00DF1EAF" w:rsidRDefault="00CF6FA6" w:rsidP="00183768">
      <w:pPr>
        <w:pStyle w:val="NormalWeb"/>
        <w:jc w:val="both"/>
        <w:rPr>
          <w:b/>
          <w:color w:val="36393B"/>
          <w:sz w:val="22"/>
          <w:szCs w:val="22"/>
          <w:shd w:val="clear" w:color="auto" w:fill="FFFFFF"/>
        </w:rPr>
      </w:pPr>
    </w:p>
    <w:p w14:paraId="53EC2C0B" w14:textId="337C5C65" w:rsidR="005C4E40" w:rsidRPr="008645DD" w:rsidRDefault="005C4E40" w:rsidP="00183768">
      <w:pPr>
        <w:pStyle w:val="NormalWeb"/>
        <w:jc w:val="both"/>
        <w:rPr>
          <w:b/>
          <w:bCs/>
          <w:color w:val="36393B"/>
          <w:sz w:val="22"/>
          <w:szCs w:val="22"/>
          <w:shd w:val="clear" w:color="auto" w:fill="FFFFFF"/>
        </w:rPr>
      </w:pPr>
      <w:r w:rsidRPr="008645DD">
        <w:rPr>
          <w:b/>
          <w:color w:val="36393B"/>
          <w:sz w:val="22"/>
          <w:szCs w:val="22"/>
          <w:shd w:val="clear" w:color="auto" w:fill="FFFFFF"/>
        </w:rPr>
        <w:t>Application period for the program:</w:t>
      </w:r>
      <w:r w:rsidR="005F5612" w:rsidRPr="008645DD">
        <w:rPr>
          <w:b/>
          <w:color w:val="36393B"/>
          <w:sz w:val="22"/>
          <w:szCs w:val="22"/>
          <w:shd w:val="clear" w:color="auto" w:fill="FFFFFF"/>
        </w:rPr>
        <w:t xml:space="preserve"> </w:t>
      </w:r>
      <w:r w:rsidR="004B69DB" w:rsidRPr="008645DD">
        <w:rPr>
          <w:bCs/>
          <w:color w:val="36393B"/>
          <w:sz w:val="22"/>
          <w:szCs w:val="22"/>
          <w:shd w:val="clear" w:color="auto" w:fill="FFFFFF"/>
        </w:rPr>
        <w:t>N/A – Oasis Program</w:t>
      </w:r>
    </w:p>
    <w:p w14:paraId="2AEAD5C7" w14:textId="4E0357B3" w:rsidR="005C4E40" w:rsidRPr="008645DD" w:rsidRDefault="005C4E40" w:rsidP="00183768">
      <w:pPr>
        <w:pStyle w:val="NormalWeb"/>
        <w:jc w:val="both"/>
        <w:rPr>
          <w:color w:val="36393B"/>
          <w:sz w:val="22"/>
          <w:szCs w:val="22"/>
          <w:shd w:val="clear" w:color="auto" w:fill="FFFFFF"/>
        </w:rPr>
      </w:pPr>
      <w:r w:rsidRPr="008645DD">
        <w:rPr>
          <w:b/>
          <w:color w:val="36393B"/>
          <w:sz w:val="22"/>
          <w:szCs w:val="22"/>
          <w:shd w:val="clear" w:color="auto" w:fill="FFFFFF"/>
        </w:rPr>
        <w:t>Hiring manager</w:t>
      </w:r>
      <w:proofErr w:type="gramStart"/>
      <w:r w:rsidRPr="008645DD">
        <w:rPr>
          <w:b/>
          <w:color w:val="36393B"/>
          <w:sz w:val="22"/>
          <w:szCs w:val="22"/>
          <w:shd w:val="clear" w:color="auto" w:fill="FFFFFF"/>
        </w:rPr>
        <w:t xml:space="preserve">: </w:t>
      </w:r>
      <w:r w:rsidR="005F5612" w:rsidRPr="008645DD">
        <w:rPr>
          <w:b/>
          <w:color w:val="36393B"/>
          <w:sz w:val="22"/>
          <w:szCs w:val="22"/>
          <w:shd w:val="clear" w:color="auto" w:fill="FFFFFF"/>
        </w:rPr>
        <w:t xml:space="preserve"> </w:t>
      </w:r>
      <w:r w:rsidR="004B69DB" w:rsidRPr="008645DD">
        <w:rPr>
          <w:bCs/>
          <w:color w:val="36393B"/>
          <w:sz w:val="22"/>
          <w:szCs w:val="22"/>
          <w:shd w:val="clear" w:color="auto" w:fill="FFFFFF"/>
        </w:rPr>
        <w:t>Malle</w:t>
      </w:r>
      <w:proofErr w:type="gramEnd"/>
      <w:r w:rsidR="004B69DB" w:rsidRPr="008645DD">
        <w:rPr>
          <w:bCs/>
          <w:color w:val="36393B"/>
          <w:sz w:val="22"/>
          <w:szCs w:val="22"/>
          <w:shd w:val="clear" w:color="auto" w:fill="FFFFFF"/>
        </w:rPr>
        <w:t xml:space="preserve"> Fofana</w:t>
      </w:r>
    </w:p>
    <w:p w14:paraId="1C7CD9A6" w14:textId="5BB44ACD" w:rsidR="005C4E40" w:rsidRPr="00DF1EAF" w:rsidRDefault="005C4E40" w:rsidP="00183768">
      <w:pPr>
        <w:pStyle w:val="NormalWeb"/>
        <w:jc w:val="both"/>
        <w:rPr>
          <w:color w:val="36393B"/>
          <w:sz w:val="22"/>
          <w:szCs w:val="22"/>
          <w:shd w:val="clear" w:color="auto" w:fill="FFFFFF"/>
        </w:rPr>
      </w:pPr>
      <w:r w:rsidRPr="008645DD">
        <w:rPr>
          <w:b/>
          <w:bCs/>
          <w:color w:val="36393B"/>
          <w:sz w:val="22"/>
          <w:szCs w:val="22"/>
          <w:shd w:val="clear" w:color="auto" w:fill="FFFFFF"/>
        </w:rPr>
        <w:t>Internship duration:</w:t>
      </w:r>
      <w:r w:rsidRPr="008645DD">
        <w:rPr>
          <w:color w:val="36393B"/>
          <w:sz w:val="22"/>
          <w:szCs w:val="22"/>
          <w:shd w:val="clear" w:color="auto" w:fill="FFFFFF"/>
        </w:rPr>
        <w:t xml:space="preserve"> </w:t>
      </w:r>
      <w:r w:rsidR="004B69DB" w:rsidRPr="008645DD">
        <w:rPr>
          <w:color w:val="36393B"/>
          <w:sz w:val="22"/>
          <w:szCs w:val="22"/>
          <w:shd w:val="clear" w:color="auto" w:fill="FFFFFF"/>
        </w:rPr>
        <w:t xml:space="preserve">1 July – 30 </w:t>
      </w:r>
      <w:proofErr w:type="gramStart"/>
      <w:r w:rsidR="004B69DB" w:rsidRPr="008645DD">
        <w:rPr>
          <w:color w:val="36393B"/>
          <w:sz w:val="22"/>
          <w:szCs w:val="22"/>
          <w:shd w:val="clear" w:color="auto" w:fill="FFFFFF"/>
        </w:rPr>
        <w:t>Nov,</w:t>
      </w:r>
      <w:proofErr w:type="gramEnd"/>
      <w:r w:rsidR="004B69DB" w:rsidRPr="008645DD">
        <w:rPr>
          <w:color w:val="36393B"/>
          <w:sz w:val="22"/>
          <w:szCs w:val="22"/>
          <w:shd w:val="clear" w:color="auto" w:fill="FFFFFF"/>
        </w:rPr>
        <w:t xml:space="preserve"> 2025 (5 months)</w:t>
      </w:r>
    </w:p>
    <w:p w14:paraId="5FF8A2D0" w14:textId="77777777" w:rsidR="005C4E40" w:rsidRPr="00DF1EAF" w:rsidRDefault="005C4E40" w:rsidP="00183768">
      <w:pPr>
        <w:pStyle w:val="Heading1"/>
        <w:rPr>
          <w:rFonts w:ascii="Times New Roman" w:hAnsi="Times New Roman"/>
          <w:color w:val="36393B"/>
          <w:sz w:val="22"/>
          <w:szCs w:val="22"/>
          <w:shd w:val="clear" w:color="auto" w:fill="FFFFFF"/>
        </w:rPr>
      </w:pPr>
    </w:p>
    <w:p w14:paraId="3DB4C027" w14:textId="600D08F4" w:rsidR="005C4E40" w:rsidRPr="00DF1EAF" w:rsidRDefault="00C575D7" w:rsidP="04D720C4">
      <w:pPr>
        <w:pStyle w:val="NormalWeb"/>
        <w:shd w:val="clear" w:color="auto" w:fill="FFFFFF" w:themeFill="background1"/>
        <w:spacing w:after="240"/>
        <w:jc w:val="both"/>
        <w:rPr>
          <w:rFonts w:eastAsia="Times New Roman"/>
          <w:color w:val="333333"/>
          <w:sz w:val="22"/>
          <w:szCs w:val="22"/>
          <w:lang w:eastAsia="en-US"/>
        </w:rPr>
      </w:pPr>
      <w:r w:rsidRPr="427A22D1">
        <w:rPr>
          <w:rFonts w:eastAsia="Times New Roman"/>
          <w:color w:val="333333"/>
          <w:sz w:val="22"/>
          <w:szCs w:val="22"/>
          <w:lang w:eastAsia="en-US"/>
        </w:rPr>
        <w:t>The Global Green Growth Institute internship program provides a unique learning opportunity for students and recent graduates from diverse academic backgrounds.</w:t>
      </w:r>
      <w:r w:rsidR="00474671" w:rsidRPr="427A22D1">
        <w:rPr>
          <w:rFonts w:eastAsia="Times New Roman"/>
          <w:color w:val="333333"/>
          <w:sz w:val="22"/>
          <w:szCs w:val="22"/>
          <w:lang w:eastAsia="en-US"/>
        </w:rPr>
        <w:t xml:space="preserve"> </w:t>
      </w:r>
      <w:r w:rsidRPr="427A22D1">
        <w:rPr>
          <w:rFonts w:eastAsia="Times New Roman"/>
          <w:color w:val="333333"/>
          <w:sz w:val="22"/>
          <w:szCs w:val="22"/>
          <w:lang w:eastAsia="en-US"/>
        </w:rPr>
        <w:t>The program is designed for talented and motivated individuals skilled in areas relevant to GGGI’s operations.</w:t>
      </w:r>
      <w:r w:rsidR="00474671" w:rsidRPr="427A22D1">
        <w:rPr>
          <w:rFonts w:eastAsia="Times New Roman"/>
          <w:color w:val="333333"/>
          <w:sz w:val="22"/>
          <w:szCs w:val="22"/>
          <w:lang w:eastAsia="en-US"/>
        </w:rPr>
        <w:t xml:space="preserve"> </w:t>
      </w:r>
      <w:r w:rsidRPr="427A22D1">
        <w:rPr>
          <w:rFonts w:eastAsia="Times New Roman"/>
          <w:color w:val="333333"/>
          <w:sz w:val="22"/>
          <w:szCs w:val="22"/>
          <w:lang w:eastAsia="en-US"/>
        </w:rPr>
        <w:t xml:space="preserve">The program allows selected candidates to gain insight into the work of the Institute and </w:t>
      </w:r>
      <w:proofErr w:type="gramStart"/>
      <w:r w:rsidRPr="427A22D1">
        <w:rPr>
          <w:rFonts w:eastAsia="Times New Roman"/>
          <w:color w:val="333333"/>
          <w:sz w:val="22"/>
          <w:szCs w:val="22"/>
          <w:lang w:eastAsia="en-US"/>
        </w:rPr>
        <w:t>provides assistance</w:t>
      </w:r>
      <w:proofErr w:type="gramEnd"/>
      <w:r w:rsidRPr="427A22D1">
        <w:rPr>
          <w:rFonts w:eastAsia="Times New Roman"/>
          <w:color w:val="333333"/>
          <w:sz w:val="22"/>
          <w:szCs w:val="22"/>
          <w:lang w:eastAsia="en-US"/>
        </w:rPr>
        <w:t xml:space="preserve"> and training in various professional fields in a multicultural environment.</w:t>
      </w:r>
      <w:r w:rsidR="00474671" w:rsidRPr="427A22D1">
        <w:rPr>
          <w:rFonts w:eastAsia="Times New Roman"/>
          <w:color w:val="333333"/>
          <w:sz w:val="22"/>
          <w:szCs w:val="22"/>
          <w:lang w:eastAsia="en-US"/>
        </w:rPr>
        <w:t xml:space="preserve"> </w:t>
      </w:r>
      <w:r w:rsidRPr="427A22D1">
        <w:rPr>
          <w:rFonts w:eastAsia="Times New Roman"/>
          <w:color w:val="333333"/>
          <w:sz w:val="22"/>
          <w:szCs w:val="22"/>
          <w:lang w:eastAsia="en-US"/>
        </w:rPr>
        <w:t>We encourage qualified women and men, in particular, nationals of developing countries, with diverse professional, academic, and cultural backgrounds to apply. </w:t>
      </w:r>
    </w:p>
    <w:p w14:paraId="5A3C5DB3" w14:textId="165F8855" w:rsidR="005C4E40" w:rsidRPr="00DF1EAF" w:rsidRDefault="005C4E40" w:rsidP="00183768">
      <w:pPr>
        <w:pStyle w:val="NormalWeb"/>
        <w:spacing w:after="120"/>
        <w:jc w:val="both"/>
        <w:rPr>
          <w:b/>
          <w:iCs/>
          <w:sz w:val="22"/>
          <w:szCs w:val="22"/>
          <w:shd w:val="clear" w:color="auto" w:fill="FFFFFF"/>
        </w:rPr>
      </w:pPr>
      <w:r w:rsidRPr="00DF1EAF">
        <w:rPr>
          <w:b/>
          <w:iCs/>
          <w:sz w:val="22"/>
          <w:szCs w:val="22"/>
          <w:shd w:val="clear" w:color="auto" w:fill="FFFFFF"/>
        </w:rPr>
        <w:t>C</w:t>
      </w:r>
      <w:r w:rsidR="00CB1242" w:rsidRPr="00DF1EAF">
        <w:rPr>
          <w:b/>
          <w:iCs/>
          <w:sz w:val="22"/>
          <w:szCs w:val="22"/>
          <w:shd w:val="clear" w:color="auto" w:fill="FFFFFF"/>
        </w:rPr>
        <w:t>URRENT OPPORTUNITY</w:t>
      </w:r>
    </w:p>
    <w:p w14:paraId="167F0C59" w14:textId="790B8343" w:rsidR="00F53F78" w:rsidRDefault="00F53F78" w:rsidP="00ED2030">
      <w:pPr>
        <w:pStyle w:val="TableParagraph"/>
        <w:ind w:right="133"/>
        <w:rPr>
          <w:rFonts w:ascii="Times New Roman" w:hAnsi="Times New Roman" w:cs="Times New Roman"/>
          <w:shd w:val="clear" w:color="auto" w:fill="FFFFFF"/>
        </w:rPr>
      </w:pPr>
      <w:r>
        <w:rPr>
          <w:rFonts w:ascii="Times New Roman" w:hAnsi="Times New Roman" w:cs="Times New Roman"/>
          <w:shd w:val="clear" w:color="auto" w:fill="FFFFFF"/>
        </w:rPr>
        <w:t xml:space="preserve">The GGGI Asia Program is GGGI’s largest, consisting of 18 Member and partner countries. The Asia Regional Office (ROA) supports the successful implementation of the Asia Program by directly supporting Country Programs, initiating and developing new Country Programs, designing and implementing multi-country and regional projects, managing the Asia Portfolio and ensuring strategic alignment, and much more. ROA engages across with divisions and teams across GGGI, offering an opportunity to </w:t>
      </w:r>
      <w:r w:rsidR="009A057D">
        <w:rPr>
          <w:rFonts w:ascii="Times New Roman" w:hAnsi="Times New Roman" w:cs="Times New Roman"/>
          <w:shd w:val="clear" w:color="auto" w:fill="FFFFFF"/>
        </w:rPr>
        <w:t>develop a broad understanding of GGGI’s activities and functions.</w:t>
      </w:r>
    </w:p>
    <w:p w14:paraId="3D5987EE" w14:textId="77777777" w:rsidR="00F53F78" w:rsidRDefault="00F53F78" w:rsidP="00ED2030">
      <w:pPr>
        <w:pStyle w:val="TableParagraph"/>
        <w:ind w:right="133"/>
        <w:rPr>
          <w:rFonts w:ascii="Times New Roman" w:hAnsi="Times New Roman" w:cs="Times New Roman"/>
          <w:shd w:val="clear" w:color="auto" w:fill="FFFFFF"/>
        </w:rPr>
      </w:pPr>
    </w:p>
    <w:p w14:paraId="23B61233" w14:textId="4EBBC4A4" w:rsidR="00ED2030" w:rsidRPr="00DF1EAF" w:rsidRDefault="005C4E40" w:rsidP="00ED2030">
      <w:pPr>
        <w:pStyle w:val="TableParagraph"/>
        <w:ind w:right="133"/>
        <w:rPr>
          <w:rFonts w:ascii="Times New Roman" w:hAnsi="Times New Roman" w:cs="Times New Roman"/>
          <w:shd w:val="clear" w:color="auto" w:fill="FFFFFF"/>
        </w:rPr>
      </w:pPr>
      <w:r w:rsidRPr="00DF1EAF">
        <w:rPr>
          <w:rFonts w:ascii="Times New Roman" w:hAnsi="Times New Roman" w:cs="Times New Roman"/>
          <w:shd w:val="clear" w:color="auto" w:fill="FFFFFF"/>
        </w:rPr>
        <w:t>We are looking for</w:t>
      </w:r>
      <w:r w:rsidR="000159DC" w:rsidRPr="00DF1EAF">
        <w:rPr>
          <w:rFonts w:ascii="Times New Roman" w:hAnsi="Times New Roman" w:cs="Times New Roman"/>
          <w:shd w:val="clear" w:color="auto" w:fill="FFFFFF"/>
        </w:rPr>
        <w:t xml:space="preserve"> a</w:t>
      </w:r>
      <w:r w:rsidRPr="00DF1EAF">
        <w:rPr>
          <w:rFonts w:ascii="Times New Roman" w:hAnsi="Times New Roman" w:cs="Times New Roman"/>
          <w:shd w:val="clear" w:color="auto" w:fill="FFFFFF"/>
        </w:rPr>
        <w:t xml:space="preserve"> talented</w:t>
      </w:r>
      <w:r w:rsidR="00F53F78">
        <w:rPr>
          <w:rFonts w:ascii="Times New Roman" w:hAnsi="Times New Roman" w:cs="Times New Roman"/>
          <w:shd w:val="clear" w:color="auto" w:fill="FFFFFF"/>
        </w:rPr>
        <w:t xml:space="preserve"> and driven</w:t>
      </w:r>
      <w:r w:rsidRPr="00DF1EAF">
        <w:rPr>
          <w:rFonts w:ascii="Times New Roman" w:hAnsi="Times New Roman" w:cs="Times New Roman"/>
          <w:shd w:val="clear" w:color="auto" w:fill="FFFFFF"/>
        </w:rPr>
        <w:t xml:space="preserve"> individual to work with us in </w:t>
      </w:r>
      <w:r w:rsidR="00F53F78">
        <w:rPr>
          <w:rFonts w:ascii="Times New Roman" w:hAnsi="Times New Roman" w:cs="Times New Roman"/>
          <w:shd w:val="clear" w:color="auto" w:fill="FFFFFF"/>
        </w:rPr>
        <w:t xml:space="preserve">ROA, providing day-to-day support to ensure smooth execution of activities in a pivotal year for GGGI and gaining </w:t>
      </w:r>
      <w:proofErr w:type="gramStart"/>
      <w:r w:rsidR="00F53F78">
        <w:rPr>
          <w:rFonts w:ascii="Times New Roman" w:hAnsi="Times New Roman" w:cs="Times New Roman"/>
          <w:shd w:val="clear" w:color="auto" w:fill="FFFFFF"/>
        </w:rPr>
        <w:t>hands on</w:t>
      </w:r>
      <w:proofErr w:type="gramEnd"/>
      <w:r w:rsidR="00F53F78">
        <w:rPr>
          <w:rFonts w:ascii="Times New Roman" w:hAnsi="Times New Roman" w:cs="Times New Roman"/>
          <w:shd w:val="clear" w:color="auto" w:fill="FFFFFF"/>
        </w:rPr>
        <w:t>, transferable experience</w:t>
      </w:r>
      <w:r w:rsidR="00ED2030" w:rsidRPr="00DF1EAF">
        <w:rPr>
          <w:rFonts w:ascii="Times New Roman" w:hAnsi="Times New Roman" w:cs="Times New Roman"/>
          <w:shd w:val="clear" w:color="auto" w:fill="FFFFFF"/>
        </w:rPr>
        <w:t xml:space="preserve">. </w:t>
      </w:r>
    </w:p>
    <w:p w14:paraId="29368585" w14:textId="0B637C7C" w:rsidR="00490512" w:rsidRDefault="002E7B15" w:rsidP="00A956DA">
      <w:pPr>
        <w:pStyle w:val="lead"/>
        <w:spacing w:before="0" w:beforeAutospacing="0" w:after="120" w:afterAutospacing="0" w:line="240" w:lineRule="atLeast"/>
        <w:jc w:val="both"/>
        <w:rPr>
          <w:rFonts w:ascii="Times New Roman" w:hAnsi="Times New Roman" w:cs="Times New Roman"/>
          <w:sz w:val="22"/>
          <w:szCs w:val="22"/>
          <w:shd w:val="clear" w:color="auto" w:fill="FFFFFF"/>
        </w:rPr>
      </w:pPr>
      <w:r w:rsidRPr="00DF1EAF">
        <w:rPr>
          <w:rFonts w:ascii="Times New Roman" w:hAnsi="Times New Roman" w:cs="Times New Roman"/>
          <w:sz w:val="22"/>
          <w:szCs w:val="22"/>
          <w:shd w:val="clear" w:color="auto" w:fill="FFFFFF"/>
        </w:rPr>
        <w:br/>
      </w:r>
      <w:r w:rsidR="005C4E40" w:rsidRPr="00DF1EAF">
        <w:rPr>
          <w:rFonts w:ascii="Times New Roman" w:hAnsi="Times New Roman" w:cs="Times New Roman"/>
          <w:sz w:val="22"/>
          <w:szCs w:val="22"/>
          <w:shd w:val="clear" w:color="auto" w:fill="FFFFFF"/>
        </w:rPr>
        <w:t xml:space="preserve">The assignment will include the </w:t>
      </w:r>
      <w:proofErr w:type="gramStart"/>
      <w:r w:rsidR="005C4E40" w:rsidRPr="00DF1EAF">
        <w:rPr>
          <w:rFonts w:ascii="Times New Roman" w:hAnsi="Times New Roman" w:cs="Times New Roman"/>
          <w:sz w:val="22"/>
          <w:szCs w:val="22"/>
          <w:shd w:val="clear" w:color="auto" w:fill="FFFFFF"/>
        </w:rPr>
        <w:t>followings</w:t>
      </w:r>
      <w:proofErr w:type="gramEnd"/>
      <w:r w:rsidR="005C4E40" w:rsidRPr="00DF1EAF">
        <w:rPr>
          <w:rFonts w:ascii="Times New Roman" w:hAnsi="Times New Roman" w:cs="Times New Roman"/>
          <w:sz w:val="22"/>
          <w:szCs w:val="22"/>
          <w:shd w:val="clear" w:color="auto" w:fill="FFFFFF"/>
        </w:rPr>
        <w:t xml:space="preserve"> but not limited to</w:t>
      </w:r>
      <w:r w:rsidR="00490512" w:rsidRPr="00DF1EAF">
        <w:rPr>
          <w:rFonts w:ascii="Times New Roman" w:hAnsi="Times New Roman" w:cs="Times New Roman"/>
          <w:sz w:val="22"/>
          <w:szCs w:val="22"/>
          <w:shd w:val="clear" w:color="auto" w:fill="FFFFFF"/>
        </w:rPr>
        <w:t>:</w:t>
      </w:r>
    </w:p>
    <w:p w14:paraId="01F608EF" w14:textId="3EF13307" w:rsidR="00A956DA" w:rsidRDefault="00F53F78" w:rsidP="00A956DA">
      <w:pPr>
        <w:pStyle w:val="ListParagraph"/>
        <w:numPr>
          <w:ilvl w:val="0"/>
          <w:numId w:val="22"/>
        </w:numPr>
        <w:jc w:val="both"/>
        <w:rPr>
          <w:rFonts w:ascii="Times New Roman" w:hAnsi="Times New Roman" w:cs="Times New Roman"/>
        </w:rPr>
      </w:pPr>
      <w:r w:rsidRPr="3451AF84">
        <w:rPr>
          <w:rFonts w:ascii="Times New Roman" w:hAnsi="Times New Roman" w:cs="Times New Roman"/>
        </w:rPr>
        <w:t xml:space="preserve">Supporting the drafting and review of the Asia Regional Strategy </w:t>
      </w:r>
      <w:proofErr w:type="gramStart"/>
      <w:r w:rsidRPr="3451AF84">
        <w:rPr>
          <w:rFonts w:ascii="Times New Roman" w:hAnsi="Times New Roman" w:cs="Times New Roman"/>
        </w:rPr>
        <w:t>2026-2030</w:t>
      </w:r>
      <w:r w:rsidR="50846895" w:rsidRPr="3451AF84">
        <w:rPr>
          <w:rFonts w:ascii="Times New Roman" w:hAnsi="Times New Roman" w:cs="Times New Roman"/>
        </w:rPr>
        <w:t>;</w:t>
      </w:r>
      <w:proofErr w:type="gramEnd"/>
    </w:p>
    <w:p w14:paraId="69799AF7" w14:textId="4B6EB303" w:rsidR="00F53F78" w:rsidRPr="00DF1EAF" w:rsidRDefault="00F53F78" w:rsidP="00A956DA">
      <w:pPr>
        <w:pStyle w:val="ListParagraph"/>
        <w:numPr>
          <w:ilvl w:val="0"/>
          <w:numId w:val="22"/>
        </w:numPr>
        <w:jc w:val="both"/>
        <w:rPr>
          <w:rFonts w:ascii="Times New Roman" w:hAnsi="Times New Roman" w:cs="Times New Roman"/>
        </w:rPr>
      </w:pPr>
      <w:r w:rsidRPr="3451AF84">
        <w:rPr>
          <w:rFonts w:ascii="Times New Roman" w:hAnsi="Times New Roman" w:cs="Times New Roman"/>
        </w:rPr>
        <w:t xml:space="preserve">Supporting the development of new initiatives and the implementation of existing projects, with a focus on </w:t>
      </w:r>
      <w:r w:rsidR="00B0748B" w:rsidRPr="3451AF84">
        <w:rPr>
          <w:rFonts w:ascii="Times New Roman" w:hAnsi="Times New Roman" w:cs="Times New Roman"/>
        </w:rPr>
        <w:t>Agriculture, Forestry and Other Land Use (AFOLU)</w:t>
      </w:r>
      <w:r w:rsidRPr="3451AF84">
        <w:rPr>
          <w:rFonts w:ascii="Times New Roman" w:hAnsi="Times New Roman" w:cs="Times New Roman"/>
        </w:rPr>
        <w:t xml:space="preserve">and rural </w:t>
      </w:r>
      <w:proofErr w:type="gramStart"/>
      <w:r w:rsidRPr="3451AF84">
        <w:rPr>
          <w:rFonts w:ascii="Times New Roman" w:hAnsi="Times New Roman" w:cs="Times New Roman"/>
        </w:rPr>
        <w:t>development</w:t>
      </w:r>
      <w:r w:rsidR="30608A38" w:rsidRPr="3451AF84">
        <w:rPr>
          <w:rFonts w:ascii="Times New Roman" w:hAnsi="Times New Roman" w:cs="Times New Roman"/>
        </w:rPr>
        <w:t>;</w:t>
      </w:r>
      <w:proofErr w:type="gramEnd"/>
    </w:p>
    <w:p w14:paraId="56C164E2" w14:textId="5DD7329C" w:rsidR="00A956DA" w:rsidRDefault="00F53F78" w:rsidP="00A956DA">
      <w:pPr>
        <w:pStyle w:val="ListParagraph"/>
        <w:numPr>
          <w:ilvl w:val="0"/>
          <w:numId w:val="22"/>
        </w:numPr>
        <w:jc w:val="both"/>
        <w:rPr>
          <w:rFonts w:ascii="Times New Roman" w:hAnsi="Times New Roman" w:cs="Times New Roman"/>
        </w:rPr>
      </w:pPr>
      <w:r>
        <w:rPr>
          <w:rFonts w:ascii="Times New Roman" w:hAnsi="Times New Roman" w:cs="Times New Roman"/>
        </w:rPr>
        <w:t>Supporting knowledge sharing and the dissemination of lessons learned by enabling smooth engagement with external and internal events, such as Global Green Growth Week (GGGW)</w:t>
      </w:r>
    </w:p>
    <w:p w14:paraId="346F5FA2" w14:textId="64501092" w:rsidR="00F53F78" w:rsidRDefault="00F53F78" w:rsidP="00A956DA">
      <w:pPr>
        <w:pStyle w:val="ListParagraph"/>
        <w:numPr>
          <w:ilvl w:val="0"/>
          <w:numId w:val="22"/>
        </w:numPr>
        <w:jc w:val="both"/>
        <w:rPr>
          <w:rFonts w:ascii="Times New Roman" w:hAnsi="Times New Roman" w:cs="Times New Roman"/>
        </w:rPr>
      </w:pPr>
      <w:r w:rsidRPr="3451AF84">
        <w:rPr>
          <w:rFonts w:ascii="Times New Roman" w:hAnsi="Times New Roman" w:cs="Times New Roman"/>
        </w:rPr>
        <w:t xml:space="preserve">Providing operational support, such as budget and reporting </w:t>
      </w:r>
      <w:proofErr w:type="gramStart"/>
      <w:r w:rsidRPr="3451AF84">
        <w:rPr>
          <w:rFonts w:ascii="Times New Roman" w:hAnsi="Times New Roman" w:cs="Times New Roman"/>
        </w:rPr>
        <w:t>reviews</w:t>
      </w:r>
      <w:r w:rsidR="1B3AAF56" w:rsidRPr="3451AF84">
        <w:rPr>
          <w:rFonts w:ascii="Times New Roman" w:hAnsi="Times New Roman" w:cs="Times New Roman"/>
        </w:rPr>
        <w:t>;</w:t>
      </w:r>
      <w:proofErr w:type="gramEnd"/>
    </w:p>
    <w:p w14:paraId="7A43A997" w14:textId="1A3F3978" w:rsidR="0028709F" w:rsidRDefault="0028709F" w:rsidP="00A956DA">
      <w:pPr>
        <w:pStyle w:val="ListParagraph"/>
        <w:numPr>
          <w:ilvl w:val="0"/>
          <w:numId w:val="22"/>
        </w:numPr>
        <w:jc w:val="both"/>
        <w:rPr>
          <w:rFonts w:ascii="Times New Roman" w:hAnsi="Times New Roman" w:cs="Times New Roman"/>
        </w:rPr>
      </w:pPr>
      <w:r w:rsidRPr="3451AF84">
        <w:rPr>
          <w:rFonts w:ascii="Times New Roman" w:hAnsi="Times New Roman" w:cs="Times New Roman"/>
        </w:rPr>
        <w:t>Assist</w:t>
      </w:r>
      <w:r w:rsidR="0016149D" w:rsidRPr="3451AF84">
        <w:rPr>
          <w:rFonts w:ascii="Times New Roman" w:hAnsi="Times New Roman" w:cs="Times New Roman"/>
        </w:rPr>
        <w:t>ing</w:t>
      </w:r>
      <w:r w:rsidRPr="3451AF84">
        <w:rPr>
          <w:rFonts w:ascii="Times New Roman" w:hAnsi="Times New Roman" w:cs="Times New Roman"/>
        </w:rPr>
        <w:t xml:space="preserve"> in organizing, cleaning, and analyzing data to support ongoing projects and </w:t>
      </w:r>
      <w:proofErr w:type="gramStart"/>
      <w:r w:rsidRPr="3451AF84">
        <w:rPr>
          <w:rFonts w:ascii="Times New Roman" w:hAnsi="Times New Roman" w:cs="Times New Roman"/>
        </w:rPr>
        <w:t>provide</w:t>
      </w:r>
      <w:proofErr w:type="gramEnd"/>
      <w:r w:rsidRPr="3451AF84">
        <w:rPr>
          <w:rFonts w:ascii="Times New Roman" w:hAnsi="Times New Roman" w:cs="Times New Roman"/>
        </w:rPr>
        <w:t xml:space="preserve"> actionable </w:t>
      </w:r>
      <w:proofErr w:type="gramStart"/>
      <w:r w:rsidRPr="3451AF84">
        <w:rPr>
          <w:rFonts w:ascii="Times New Roman" w:hAnsi="Times New Roman" w:cs="Times New Roman"/>
        </w:rPr>
        <w:t>insights</w:t>
      </w:r>
      <w:r w:rsidR="67316F4E" w:rsidRPr="3451AF84">
        <w:rPr>
          <w:rFonts w:ascii="Times New Roman" w:hAnsi="Times New Roman" w:cs="Times New Roman"/>
        </w:rPr>
        <w:t>;</w:t>
      </w:r>
      <w:proofErr w:type="gramEnd"/>
    </w:p>
    <w:p w14:paraId="5284EC00" w14:textId="29592051" w:rsidR="00F53F78" w:rsidRPr="00DF1EAF" w:rsidRDefault="00F53F78" w:rsidP="00A956DA">
      <w:pPr>
        <w:pStyle w:val="ListParagraph"/>
        <w:numPr>
          <w:ilvl w:val="0"/>
          <w:numId w:val="22"/>
        </w:numPr>
        <w:jc w:val="both"/>
        <w:rPr>
          <w:rFonts w:ascii="Times New Roman" w:hAnsi="Times New Roman" w:cs="Times New Roman"/>
        </w:rPr>
      </w:pPr>
      <w:r w:rsidRPr="3451AF84">
        <w:rPr>
          <w:rFonts w:ascii="Times New Roman" w:hAnsi="Times New Roman" w:cs="Times New Roman"/>
        </w:rPr>
        <w:t>Other support as request</w:t>
      </w:r>
      <w:r w:rsidR="009A057D" w:rsidRPr="3451AF84">
        <w:rPr>
          <w:rFonts w:ascii="Times New Roman" w:hAnsi="Times New Roman" w:cs="Times New Roman"/>
        </w:rPr>
        <w:t>ed</w:t>
      </w:r>
      <w:r w:rsidRPr="3451AF84">
        <w:rPr>
          <w:rFonts w:ascii="Times New Roman" w:hAnsi="Times New Roman" w:cs="Times New Roman"/>
        </w:rPr>
        <w:t xml:space="preserve"> by ROA</w:t>
      </w:r>
      <w:r w:rsidR="1637C6AB" w:rsidRPr="3451AF84">
        <w:rPr>
          <w:rFonts w:ascii="Times New Roman" w:hAnsi="Times New Roman" w:cs="Times New Roman"/>
        </w:rPr>
        <w:t>.</w:t>
      </w:r>
    </w:p>
    <w:p w14:paraId="3498FC8E" w14:textId="77777777" w:rsidR="00474671" w:rsidRPr="00DF1EAF" w:rsidRDefault="00474671" w:rsidP="00183768">
      <w:pPr>
        <w:autoSpaceDN w:val="0"/>
        <w:jc w:val="both"/>
        <w:rPr>
          <w:rFonts w:ascii="Times New Roman" w:eastAsia="Cambria" w:hAnsi="Times New Roman" w:cs="Times New Roman"/>
          <w:shd w:val="clear" w:color="auto" w:fill="FFFFFF"/>
          <w:lang w:eastAsia="en-US"/>
        </w:rPr>
      </w:pPr>
    </w:p>
    <w:p w14:paraId="486155C9" w14:textId="1F4EECEA" w:rsidR="00C575D7" w:rsidRPr="00DF1EAF" w:rsidRDefault="00C575D7" w:rsidP="004C6E99">
      <w:pPr>
        <w:tabs>
          <w:tab w:val="left" w:pos="3705"/>
        </w:tabs>
        <w:autoSpaceDN w:val="0"/>
        <w:jc w:val="both"/>
        <w:rPr>
          <w:rStyle w:val="Strong"/>
          <w:rFonts w:ascii="Times New Roman" w:hAnsi="Times New Roman" w:cs="Times New Roman"/>
          <w:color w:val="333333"/>
        </w:rPr>
      </w:pPr>
      <w:r w:rsidRPr="00DF1EAF">
        <w:rPr>
          <w:rStyle w:val="Strong"/>
          <w:rFonts w:ascii="Times New Roman" w:hAnsi="Times New Roman" w:cs="Times New Roman"/>
          <w:color w:val="333333"/>
        </w:rPr>
        <w:t>E</w:t>
      </w:r>
      <w:r w:rsidR="008A20BD" w:rsidRPr="00DF1EAF">
        <w:rPr>
          <w:rStyle w:val="Strong"/>
          <w:rFonts w:ascii="Times New Roman" w:hAnsi="Times New Roman" w:cs="Times New Roman"/>
          <w:color w:val="333333"/>
        </w:rPr>
        <w:t>LIGIBILITY</w:t>
      </w:r>
      <w:r w:rsidR="004C6E99" w:rsidRPr="00DF1EAF">
        <w:rPr>
          <w:rStyle w:val="Strong"/>
          <w:rFonts w:ascii="Times New Roman" w:hAnsi="Times New Roman" w:cs="Times New Roman"/>
          <w:color w:val="333333"/>
        </w:rPr>
        <w:tab/>
      </w:r>
    </w:p>
    <w:p w14:paraId="457CAF58" w14:textId="77777777" w:rsidR="00474671" w:rsidRPr="00DF1EAF" w:rsidRDefault="00474671" w:rsidP="00183768">
      <w:pPr>
        <w:autoSpaceDN w:val="0"/>
        <w:jc w:val="both"/>
        <w:rPr>
          <w:rFonts w:ascii="Times New Roman" w:hAnsi="Times New Roman" w:cs="Times New Roman"/>
          <w:highlight w:val="yellow"/>
          <w:shd w:val="clear" w:color="auto" w:fill="FFFFFF"/>
        </w:rPr>
      </w:pPr>
    </w:p>
    <w:p w14:paraId="799CBC54" w14:textId="5C744396" w:rsidR="00DF1EAF" w:rsidRDefault="00965C8C" w:rsidP="00DF1EAF">
      <w:pPr>
        <w:pStyle w:val="NormalWeb"/>
        <w:shd w:val="clear" w:color="auto" w:fill="FFFFFF"/>
        <w:spacing w:after="240"/>
        <w:jc w:val="both"/>
        <w:rPr>
          <w:color w:val="333333"/>
          <w:sz w:val="22"/>
          <w:szCs w:val="22"/>
        </w:rPr>
      </w:pPr>
      <w:r w:rsidRPr="00DF1EAF">
        <w:rPr>
          <w:color w:val="333333"/>
          <w:sz w:val="22"/>
          <w:szCs w:val="22"/>
        </w:rPr>
        <w:t xml:space="preserve">Applicants to the GGGI internship program must at the time of application </w:t>
      </w:r>
      <w:r w:rsidR="002F2A4A" w:rsidRPr="00DF1EAF">
        <w:rPr>
          <w:color w:val="333333"/>
          <w:sz w:val="22"/>
          <w:szCs w:val="22"/>
        </w:rPr>
        <w:t xml:space="preserve">meet </w:t>
      </w:r>
      <w:r w:rsidRPr="00DF1EAF">
        <w:rPr>
          <w:color w:val="333333"/>
          <w:sz w:val="22"/>
          <w:szCs w:val="22"/>
        </w:rPr>
        <w:t>the following requirements</w:t>
      </w:r>
      <w:r w:rsidR="00DF1EAF">
        <w:rPr>
          <w:color w:val="333333"/>
          <w:sz w:val="22"/>
          <w:szCs w:val="22"/>
        </w:rPr>
        <w:t>:</w:t>
      </w:r>
    </w:p>
    <w:p w14:paraId="0042D764" w14:textId="0E19904B" w:rsidR="00DF1EAF" w:rsidRDefault="00DF1EAF" w:rsidP="00DF1EAF">
      <w:pPr>
        <w:pStyle w:val="ListParagraph"/>
        <w:numPr>
          <w:ilvl w:val="0"/>
          <w:numId w:val="22"/>
        </w:numPr>
        <w:autoSpaceDN w:val="0"/>
        <w:jc w:val="both"/>
        <w:rPr>
          <w:rFonts w:ascii="Times New Roman" w:hAnsi="Times New Roman" w:cs="Times New Roman"/>
          <w:shd w:val="clear" w:color="auto" w:fill="FFFFFF"/>
        </w:rPr>
      </w:pPr>
      <w:r w:rsidRPr="00DF1EAF">
        <w:rPr>
          <w:rFonts w:ascii="Times New Roman" w:hAnsi="Times New Roman" w:cs="Times New Roman"/>
          <w:shd w:val="clear" w:color="auto" w:fill="FFFFFF"/>
        </w:rPr>
        <w:t xml:space="preserve">Be enrolled in a Bachelor’s (final year), </w:t>
      </w:r>
      <w:proofErr w:type="gramStart"/>
      <w:r w:rsidRPr="00DF1EAF">
        <w:rPr>
          <w:rFonts w:ascii="Times New Roman" w:hAnsi="Times New Roman" w:cs="Times New Roman"/>
          <w:shd w:val="clear" w:color="auto" w:fill="FFFFFF"/>
        </w:rPr>
        <w:t>Master’s</w:t>
      </w:r>
      <w:proofErr w:type="gramEnd"/>
      <w:r w:rsidRPr="00DF1EAF">
        <w:rPr>
          <w:rFonts w:ascii="Times New Roman" w:hAnsi="Times New Roman" w:cs="Times New Roman"/>
          <w:shd w:val="clear" w:color="auto" w:fill="FFFFFF"/>
        </w:rPr>
        <w:t xml:space="preserve"> or PhD program prior to internship assignment, or a recent graduate within the last 12 months</w:t>
      </w:r>
      <w:r w:rsidR="002A0448">
        <w:rPr>
          <w:rFonts w:ascii="Times New Roman" w:hAnsi="Times New Roman" w:cs="Times New Roman"/>
          <w:shd w:val="clear" w:color="auto" w:fill="FFFFFF"/>
        </w:rPr>
        <w:t>;</w:t>
      </w:r>
    </w:p>
    <w:p w14:paraId="42D4A2A8" w14:textId="3F3B92B0" w:rsidR="00DF1EAF" w:rsidRPr="00DF1EAF" w:rsidRDefault="00DF1EAF" w:rsidP="00DF1EAF">
      <w:pPr>
        <w:pStyle w:val="ListParagraph"/>
        <w:numPr>
          <w:ilvl w:val="0"/>
          <w:numId w:val="22"/>
        </w:numPr>
        <w:autoSpaceDN w:val="0"/>
        <w:jc w:val="both"/>
        <w:rPr>
          <w:rFonts w:ascii="Times New Roman" w:hAnsi="Times New Roman" w:cs="Times New Roman"/>
          <w:shd w:val="clear" w:color="auto" w:fill="FFFFFF"/>
        </w:rPr>
      </w:pPr>
      <w:r w:rsidRPr="00DF1EAF">
        <w:rPr>
          <w:rFonts w:ascii="Times New Roman" w:hAnsi="Times New Roman" w:cs="Times New Roman"/>
          <w:shd w:val="clear" w:color="auto" w:fill="FFFFFF"/>
        </w:rPr>
        <w:t xml:space="preserve">Be engaged or recently engaged in academic study in a field directly related to the Institute’s </w:t>
      </w:r>
      <w:proofErr w:type="gramStart"/>
      <w:r w:rsidRPr="00DF1EAF">
        <w:rPr>
          <w:rFonts w:ascii="Times New Roman" w:hAnsi="Times New Roman" w:cs="Times New Roman"/>
          <w:shd w:val="clear" w:color="auto" w:fill="FFFFFF"/>
        </w:rPr>
        <w:t>work</w:t>
      </w:r>
      <w:r w:rsidR="002A0448">
        <w:rPr>
          <w:rFonts w:ascii="Times New Roman" w:hAnsi="Times New Roman" w:cs="Times New Roman"/>
          <w:shd w:val="clear" w:color="auto" w:fill="FFFFFF"/>
        </w:rPr>
        <w:t>;</w:t>
      </w:r>
      <w:proofErr w:type="gramEnd"/>
      <w:r w:rsidRPr="00DF1EAF">
        <w:rPr>
          <w:rFonts w:ascii="Times New Roman" w:hAnsi="Times New Roman" w:cs="Times New Roman"/>
          <w:shd w:val="clear" w:color="auto" w:fill="FFFFFF"/>
        </w:rPr>
        <w:t xml:space="preserve"> </w:t>
      </w:r>
    </w:p>
    <w:p w14:paraId="7270E0CB" w14:textId="059920B1" w:rsidR="00DF1EAF" w:rsidRPr="00DF1EAF" w:rsidRDefault="00DF1EAF" w:rsidP="00DF1EAF">
      <w:pPr>
        <w:pStyle w:val="ListParagraph"/>
        <w:numPr>
          <w:ilvl w:val="0"/>
          <w:numId w:val="22"/>
        </w:numPr>
        <w:autoSpaceDN w:val="0"/>
        <w:jc w:val="both"/>
        <w:rPr>
          <w:rFonts w:ascii="Times New Roman" w:hAnsi="Times New Roman" w:cs="Times New Roman"/>
          <w:color w:val="36393B"/>
          <w:shd w:val="clear" w:color="auto" w:fill="FFFFFF"/>
        </w:rPr>
      </w:pPr>
      <w:r w:rsidRPr="00DF1EAF">
        <w:rPr>
          <w:rFonts w:ascii="Times New Roman" w:hAnsi="Times New Roman" w:cs="Times New Roman"/>
          <w:shd w:val="clear" w:color="auto" w:fill="FFFFFF"/>
        </w:rPr>
        <w:t xml:space="preserve">Possess an excellent command of English. </w:t>
      </w:r>
    </w:p>
    <w:p w14:paraId="5FF63C69" w14:textId="77777777" w:rsidR="00A956DA" w:rsidRDefault="00A956DA" w:rsidP="00183768">
      <w:pPr>
        <w:pStyle w:val="NormalWeb"/>
        <w:spacing w:after="120"/>
        <w:jc w:val="both"/>
        <w:rPr>
          <w:color w:val="333333"/>
          <w:sz w:val="22"/>
          <w:szCs w:val="22"/>
        </w:rPr>
      </w:pPr>
    </w:p>
    <w:p w14:paraId="791212A3" w14:textId="6C5DA7AB" w:rsidR="4F422060" w:rsidRPr="00DF1EAF" w:rsidRDefault="4F422060" w:rsidP="00183768">
      <w:pPr>
        <w:pStyle w:val="NormalWeb"/>
        <w:spacing w:after="120"/>
        <w:jc w:val="both"/>
        <w:rPr>
          <w:b/>
          <w:bCs/>
          <w:sz w:val="22"/>
          <w:szCs w:val="22"/>
        </w:rPr>
      </w:pPr>
      <w:r w:rsidRPr="00DF1EAF">
        <w:rPr>
          <w:b/>
          <w:bCs/>
          <w:sz w:val="22"/>
          <w:szCs w:val="22"/>
        </w:rPr>
        <w:t>Q</w:t>
      </w:r>
      <w:r w:rsidR="008A20BD" w:rsidRPr="00DF1EAF">
        <w:rPr>
          <w:b/>
          <w:bCs/>
          <w:sz w:val="22"/>
          <w:szCs w:val="22"/>
        </w:rPr>
        <w:t>UALIFICATION</w:t>
      </w:r>
      <w:r w:rsidRPr="00DF1EAF">
        <w:rPr>
          <w:b/>
          <w:bCs/>
          <w:sz w:val="22"/>
          <w:szCs w:val="22"/>
        </w:rPr>
        <w:t xml:space="preserve"> </w:t>
      </w:r>
    </w:p>
    <w:p w14:paraId="125BFC78" w14:textId="7418C6C3" w:rsidR="009A057D" w:rsidRPr="009A057D" w:rsidRDefault="009A057D" w:rsidP="009A057D">
      <w:pPr>
        <w:pStyle w:val="ListParagraph"/>
        <w:numPr>
          <w:ilvl w:val="0"/>
          <w:numId w:val="22"/>
        </w:numPr>
        <w:rPr>
          <w:rFonts w:ascii="Times New Roman" w:hAnsi="Times New Roman" w:cs="Times New Roman"/>
        </w:rPr>
      </w:pPr>
      <w:r w:rsidRPr="009A057D">
        <w:rPr>
          <w:rFonts w:ascii="Times New Roman" w:hAnsi="Times New Roman" w:cs="Times New Roman"/>
        </w:rPr>
        <w:lastRenderedPageBreak/>
        <w:t xml:space="preserve">Enrolled in / recent graduate from a bachelor's degree in including but not limited to </w:t>
      </w:r>
      <w:r>
        <w:rPr>
          <w:rFonts w:ascii="Times New Roman" w:hAnsi="Times New Roman" w:cs="Times New Roman"/>
        </w:rPr>
        <w:t xml:space="preserve">International Development, International Relations, Environmental Science, Sustainable Development, Business Administration, and </w:t>
      </w:r>
      <w:proofErr w:type="gramStart"/>
      <w:r>
        <w:rPr>
          <w:rFonts w:ascii="Times New Roman" w:hAnsi="Times New Roman" w:cs="Times New Roman"/>
        </w:rPr>
        <w:t>similar</w:t>
      </w:r>
      <w:r w:rsidRPr="009A057D">
        <w:rPr>
          <w:rFonts w:ascii="Times New Roman" w:hAnsi="Times New Roman" w:cs="Times New Roman"/>
        </w:rPr>
        <w:t>;</w:t>
      </w:r>
      <w:proofErr w:type="gramEnd"/>
    </w:p>
    <w:p w14:paraId="6DF141D0" w14:textId="6D08DAE3" w:rsidR="009A057D" w:rsidRPr="009A057D" w:rsidRDefault="009A057D" w:rsidP="009A057D">
      <w:pPr>
        <w:pStyle w:val="ListParagraph"/>
        <w:numPr>
          <w:ilvl w:val="0"/>
          <w:numId w:val="22"/>
        </w:numPr>
        <w:rPr>
          <w:rFonts w:ascii="Times New Roman" w:hAnsi="Times New Roman" w:cs="Times New Roman"/>
        </w:rPr>
      </w:pPr>
      <w:r w:rsidRPr="3451AF84">
        <w:rPr>
          <w:rFonts w:ascii="Times New Roman" w:hAnsi="Times New Roman" w:cs="Times New Roman"/>
        </w:rPr>
        <w:t xml:space="preserve">Enrolled in / recent graduate from a bachelor’s degree in Agricultural and/or Rural Development Studies </w:t>
      </w:r>
      <w:proofErr w:type="gramStart"/>
      <w:r w:rsidRPr="3451AF84">
        <w:rPr>
          <w:rFonts w:ascii="Times New Roman" w:hAnsi="Times New Roman" w:cs="Times New Roman"/>
        </w:rPr>
        <w:t>advantageous</w:t>
      </w:r>
      <w:r w:rsidR="004E6B31" w:rsidRPr="3451AF84">
        <w:rPr>
          <w:rFonts w:ascii="Times New Roman" w:hAnsi="Times New Roman" w:cs="Times New Roman"/>
        </w:rPr>
        <w:t>;</w:t>
      </w:r>
      <w:proofErr w:type="gramEnd"/>
    </w:p>
    <w:p w14:paraId="5B76A792" w14:textId="4B539066" w:rsidR="009A057D" w:rsidRPr="009A057D" w:rsidRDefault="009A057D" w:rsidP="009A057D">
      <w:pPr>
        <w:pStyle w:val="ListParagraph"/>
        <w:numPr>
          <w:ilvl w:val="0"/>
          <w:numId w:val="22"/>
        </w:numPr>
        <w:rPr>
          <w:rFonts w:ascii="Times New Roman" w:hAnsi="Times New Roman" w:cs="Times New Roman"/>
        </w:rPr>
      </w:pPr>
      <w:r w:rsidRPr="009A057D">
        <w:rPr>
          <w:rFonts w:ascii="Times New Roman" w:hAnsi="Times New Roman" w:cs="Times New Roman"/>
        </w:rPr>
        <w:t>Experience in</w:t>
      </w:r>
      <w:r w:rsidR="008645DD">
        <w:rPr>
          <w:rFonts w:ascii="Times New Roman" w:hAnsi="Times New Roman" w:cs="Times New Roman"/>
        </w:rPr>
        <w:t>,</w:t>
      </w:r>
      <w:r w:rsidRPr="009A057D">
        <w:rPr>
          <w:rFonts w:ascii="Times New Roman" w:hAnsi="Times New Roman" w:cs="Times New Roman"/>
        </w:rPr>
        <w:t xml:space="preserve"> but not limited to</w:t>
      </w:r>
      <w:r w:rsidR="008645DD">
        <w:rPr>
          <w:rFonts w:ascii="Times New Roman" w:hAnsi="Times New Roman" w:cs="Times New Roman"/>
        </w:rPr>
        <w:t>,</w:t>
      </w:r>
      <w:r w:rsidRPr="009A057D">
        <w:rPr>
          <w:rFonts w:ascii="Times New Roman" w:hAnsi="Times New Roman" w:cs="Times New Roman"/>
        </w:rPr>
        <w:t xml:space="preserve"> internship</w:t>
      </w:r>
      <w:r>
        <w:rPr>
          <w:rFonts w:ascii="Times New Roman" w:hAnsi="Times New Roman" w:cs="Times New Roman"/>
        </w:rPr>
        <w:t>s in similar organizations/fields</w:t>
      </w:r>
      <w:r w:rsidRPr="009A057D">
        <w:rPr>
          <w:rFonts w:ascii="Times New Roman" w:hAnsi="Times New Roman" w:cs="Times New Roman"/>
        </w:rPr>
        <w:t>, voluntary works</w:t>
      </w:r>
      <w:r>
        <w:rPr>
          <w:rFonts w:ascii="Times New Roman" w:hAnsi="Times New Roman" w:cs="Times New Roman"/>
        </w:rPr>
        <w:t xml:space="preserve"> in similar fields</w:t>
      </w:r>
      <w:r w:rsidRPr="009A057D">
        <w:rPr>
          <w:rFonts w:ascii="Times New Roman" w:hAnsi="Times New Roman" w:cs="Times New Roman"/>
        </w:rPr>
        <w:t>,</w:t>
      </w:r>
      <w:r>
        <w:rPr>
          <w:rFonts w:ascii="Times New Roman" w:hAnsi="Times New Roman" w:cs="Times New Roman"/>
        </w:rPr>
        <w:t xml:space="preserve"> </w:t>
      </w:r>
      <w:proofErr w:type="gramStart"/>
      <w:r w:rsidR="008645DD">
        <w:rPr>
          <w:rFonts w:ascii="Times New Roman" w:hAnsi="Times New Roman" w:cs="Times New Roman"/>
        </w:rPr>
        <w:t>preferable</w:t>
      </w:r>
      <w:r w:rsidRPr="009A057D">
        <w:rPr>
          <w:rFonts w:ascii="Times New Roman" w:hAnsi="Times New Roman" w:cs="Times New Roman"/>
        </w:rPr>
        <w:t>;</w:t>
      </w:r>
      <w:proofErr w:type="gramEnd"/>
    </w:p>
    <w:p w14:paraId="4D4662E1" w14:textId="10BA441F" w:rsidR="00CB1242" w:rsidRPr="009A057D" w:rsidRDefault="009A057D" w:rsidP="009A057D">
      <w:pPr>
        <w:pStyle w:val="ListParagraph"/>
        <w:numPr>
          <w:ilvl w:val="0"/>
          <w:numId w:val="22"/>
        </w:numPr>
        <w:rPr>
          <w:rFonts w:ascii="Times New Roman" w:hAnsi="Times New Roman" w:cs="Times New Roman"/>
        </w:rPr>
      </w:pPr>
      <w:r w:rsidRPr="3451AF84">
        <w:rPr>
          <w:rFonts w:ascii="Times New Roman" w:hAnsi="Times New Roman" w:cs="Times New Roman"/>
        </w:rPr>
        <w:t>Excellent command on spoken and written English</w:t>
      </w:r>
      <w:r w:rsidR="004E6B31" w:rsidRPr="3451AF84">
        <w:rPr>
          <w:rFonts w:ascii="Times New Roman" w:hAnsi="Times New Roman" w:cs="Times New Roman"/>
        </w:rPr>
        <w:t>.</w:t>
      </w:r>
    </w:p>
    <w:p w14:paraId="467415A7" w14:textId="77777777" w:rsidR="008A20BD" w:rsidRPr="00DF1EAF" w:rsidRDefault="008A20BD" w:rsidP="00183768">
      <w:pPr>
        <w:pStyle w:val="NormalWeb"/>
        <w:spacing w:after="120"/>
        <w:jc w:val="both"/>
        <w:rPr>
          <w:b/>
          <w:bCs/>
          <w:sz w:val="22"/>
          <w:szCs w:val="22"/>
          <w:shd w:val="clear" w:color="auto" w:fill="FFFFFF"/>
        </w:rPr>
      </w:pPr>
    </w:p>
    <w:p w14:paraId="02647EAA" w14:textId="02FCE5CF" w:rsidR="005C4E40" w:rsidRPr="00DF1EAF" w:rsidRDefault="005C4E40" w:rsidP="00183768">
      <w:pPr>
        <w:pStyle w:val="NormalWeb"/>
        <w:spacing w:after="120"/>
        <w:jc w:val="both"/>
        <w:rPr>
          <w:b/>
          <w:sz w:val="22"/>
          <w:szCs w:val="22"/>
          <w:shd w:val="clear" w:color="auto" w:fill="FFFFFF"/>
        </w:rPr>
      </w:pPr>
      <w:r w:rsidRPr="00DF1EAF">
        <w:rPr>
          <w:b/>
          <w:bCs/>
          <w:sz w:val="22"/>
          <w:szCs w:val="22"/>
          <w:shd w:val="clear" w:color="auto" w:fill="FFFFFF"/>
        </w:rPr>
        <w:t>S</w:t>
      </w:r>
      <w:r w:rsidR="008A20BD" w:rsidRPr="00DF1EAF">
        <w:rPr>
          <w:b/>
          <w:bCs/>
          <w:sz w:val="22"/>
          <w:szCs w:val="22"/>
          <w:shd w:val="clear" w:color="auto" w:fill="FFFFFF"/>
        </w:rPr>
        <w:t>ELECTION PROCESS</w:t>
      </w:r>
    </w:p>
    <w:p w14:paraId="62CCB87D" w14:textId="67872073" w:rsidR="00474671" w:rsidRPr="00DF1EAF" w:rsidRDefault="005C4E40" w:rsidP="00DF1EAF">
      <w:pPr>
        <w:pStyle w:val="ListParagraph"/>
        <w:numPr>
          <w:ilvl w:val="0"/>
          <w:numId w:val="22"/>
        </w:numPr>
        <w:autoSpaceDN w:val="0"/>
        <w:jc w:val="both"/>
        <w:rPr>
          <w:rFonts w:ascii="Times New Roman" w:hAnsi="Times New Roman" w:cs="Times New Roman"/>
          <w:shd w:val="clear" w:color="auto" w:fill="FFFFFF"/>
        </w:rPr>
      </w:pPr>
      <w:r w:rsidRPr="00DF1EAF">
        <w:rPr>
          <w:rFonts w:ascii="Times New Roman" w:hAnsi="Times New Roman" w:cs="Times New Roman"/>
          <w:shd w:val="clear" w:color="auto" w:fill="FFFFFF"/>
        </w:rPr>
        <w:t xml:space="preserve">Applications submitted after the deadline will not be </w:t>
      </w:r>
      <w:proofErr w:type="gramStart"/>
      <w:r w:rsidRPr="00DF1EAF">
        <w:rPr>
          <w:rFonts w:ascii="Times New Roman" w:hAnsi="Times New Roman" w:cs="Times New Roman"/>
          <w:shd w:val="clear" w:color="auto" w:fill="FFFFFF"/>
        </w:rPr>
        <w:t>considered</w:t>
      </w:r>
      <w:r w:rsidR="004E6B31">
        <w:rPr>
          <w:rFonts w:ascii="Times New Roman" w:hAnsi="Times New Roman" w:cs="Times New Roman"/>
          <w:shd w:val="clear" w:color="auto" w:fill="FFFFFF"/>
        </w:rPr>
        <w:t>;</w:t>
      </w:r>
      <w:proofErr w:type="gramEnd"/>
    </w:p>
    <w:p w14:paraId="275B5E3B" w14:textId="7CD68BDC" w:rsidR="00474671" w:rsidRPr="00DF1EAF" w:rsidRDefault="005C4E40" w:rsidP="00DF1EAF">
      <w:pPr>
        <w:pStyle w:val="ListParagraph"/>
        <w:numPr>
          <w:ilvl w:val="0"/>
          <w:numId w:val="22"/>
        </w:numPr>
        <w:autoSpaceDN w:val="0"/>
        <w:jc w:val="both"/>
        <w:rPr>
          <w:rFonts w:ascii="Times New Roman" w:hAnsi="Times New Roman" w:cs="Times New Roman"/>
          <w:shd w:val="clear" w:color="auto" w:fill="FFFFFF"/>
        </w:rPr>
      </w:pPr>
      <w:r w:rsidRPr="00DF1EAF">
        <w:rPr>
          <w:rFonts w:ascii="Times New Roman" w:hAnsi="Times New Roman" w:cs="Times New Roman"/>
          <w:shd w:val="clear" w:color="auto" w:fill="FFFFFF"/>
        </w:rPr>
        <w:t xml:space="preserve">GGGI evaluates applications based </w:t>
      </w:r>
      <w:proofErr w:type="gramStart"/>
      <w:r w:rsidR="004E6B31" w:rsidRPr="00DF1EAF">
        <w:rPr>
          <w:rFonts w:ascii="Times New Roman" w:hAnsi="Times New Roman" w:cs="Times New Roman"/>
          <w:shd w:val="clear" w:color="auto" w:fill="FFFFFF"/>
        </w:rPr>
        <w:t>on</w:t>
      </w:r>
      <w:r w:rsidR="004E6B31">
        <w:rPr>
          <w:rFonts w:ascii="Times New Roman" w:hAnsi="Times New Roman" w:cs="Times New Roman"/>
          <w:shd w:val="clear" w:color="auto" w:fill="FFFFFF"/>
        </w:rPr>
        <w:t>:</w:t>
      </w:r>
      <w:proofErr w:type="gramEnd"/>
      <w:r w:rsidR="00183768" w:rsidRPr="00DF1EAF">
        <w:rPr>
          <w:rFonts w:ascii="Times New Roman" w:hAnsi="Times New Roman" w:cs="Times New Roman"/>
          <w:shd w:val="clear" w:color="auto" w:fill="FFFFFF"/>
        </w:rPr>
        <w:t xml:space="preserve"> </w:t>
      </w:r>
      <w:r w:rsidRPr="00DF1EAF">
        <w:rPr>
          <w:rFonts w:ascii="Times New Roman" w:hAnsi="Times New Roman" w:cs="Times New Roman"/>
          <w:shd w:val="clear" w:color="auto" w:fill="FFFFFF"/>
        </w:rPr>
        <w:t>eligibility requirements, relevance of academic study and work experience (if any); and the level of interest and motivation to contribute to development work</w:t>
      </w:r>
      <w:r w:rsidR="004E6B31">
        <w:rPr>
          <w:rFonts w:ascii="Times New Roman" w:hAnsi="Times New Roman" w:cs="Times New Roman"/>
          <w:shd w:val="clear" w:color="auto" w:fill="FFFFFF"/>
        </w:rPr>
        <w:t>;</w:t>
      </w:r>
      <w:r w:rsidRPr="00DF1EAF">
        <w:rPr>
          <w:rFonts w:ascii="Times New Roman" w:hAnsi="Times New Roman" w:cs="Times New Roman"/>
          <w:shd w:val="clear" w:color="auto" w:fill="FFFFFF"/>
        </w:rPr>
        <w:t xml:space="preserve"> </w:t>
      </w:r>
    </w:p>
    <w:p w14:paraId="0893B87F" w14:textId="4085DD33" w:rsidR="00183768" w:rsidRPr="00DF1EAF" w:rsidRDefault="005C4E40" w:rsidP="00DF1EAF">
      <w:pPr>
        <w:pStyle w:val="ListParagraph"/>
        <w:numPr>
          <w:ilvl w:val="0"/>
          <w:numId w:val="22"/>
        </w:numPr>
        <w:autoSpaceDN w:val="0"/>
        <w:jc w:val="both"/>
        <w:rPr>
          <w:rFonts w:ascii="Times New Roman" w:hAnsi="Times New Roman" w:cs="Times New Roman"/>
          <w:color w:val="36393B"/>
          <w:shd w:val="clear" w:color="auto" w:fill="FFFFFF"/>
        </w:rPr>
      </w:pPr>
      <w:r w:rsidRPr="00DF1EAF">
        <w:rPr>
          <w:rFonts w:ascii="Times New Roman" w:hAnsi="Times New Roman" w:cs="Times New Roman"/>
          <w:shd w:val="clear" w:color="auto" w:fill="FFFFFF"/>
        </w:rPr>
        <w:t xml:space="preserve">Due to </w:t>
      </w:r>
      <w:r w:rsidR="004E6B31" w:rsidRPr="00DF1EAF">
        <w:rPr>
          <w:rFonts w:ascii="Times New Roman" w:hAnsi="Times New Roman" w:cs="Times New Roman"/>
          <w:shd w:val="clear" w:color="auto" w:fill="FFFFFF"/>
        </w:rPr>
        <w:t>the high</w:t>
      </w:r>
      <w:r w:rsidRPr="00DF1EAF">
        <w:rPr>
          <w:rFonts w:ascii="Times New Roman" w:hAnsi="Times New Roman" w:cs="Times New Roman"/>
          <w:shd w:val="clear" w:color="auto" w:fill="FFFFFF"/>
        </w:rPr>
        <w:t xml:space="preserve"> volume of applications, only shortlisted candidates will be contacted. </w:t>
      </w:r>
    </w:p>
    <w:p w14:paraId="5C64B22F" w14:textId="77777777" w:rsidR="00183768" w:rsidRPr="00DF1EAF" w:rsidRDefault="00183768" w:rsidP="00183768">
      <w:pPr>
        <w:autoSpaceDN w:val="0"/>
        <w:jc w:val="both"/>
        <w:rPr>
          <w:rStyle w:val="Strong"/>
          <w:rFonts w:ascii="Times New Roman" w:hAnsi="Times New Roman" w:cs="Times New Roman"/>
          <w:color w:val="333333"/>
        </w:rPr>
      </w:pPr>
    </w:p>
    <w:p w14:paraId="6014B24B" w14:textId="77777777" w:rsidR="008A20BD" w:rsidRPr="00DF1EAF" w:rsidRDefault="008A20BD" w:rsidP="00183768">
      <w:pPr>
        <w:autoSpaceDN w:val="0"/>
        <w:jc w:val="both"/>
        <w:rPr>
          <w:rStyle w:val="Strong"/>
          <w:rFonts w:ascii="Times New Roman" w:hAnsi="Times New Roman" w:cs="Times New Roman"/>
          <w:color w:val="333333"/>
        </w:rPr>
      </w:pPr>
    </w:p>
    <w:p w14:paraId="1673D3A9" w14:textId="1707BC34" w:rsidR="005C4E40" w:rsidRPr="00DF1EAF" w:rsidRDefault="005C4E40" w:rsidP="3451AF84">
      <w:pPr>
        <w:widowControl w:val="0"/>
        <w:wordWrap w:val="0"/>
        <w:autoSpaceDE w:val="0"/>
        <w:autoSpaceDN w:val="0"/>
        <w:jc w:val="both"/>
        <w:rPr>
          <w:rStyle w:val="Strong"/>
          <w:rFonts w:ascii="Times New Roman" w:hAnsi="Times New Roman" w:cs="Times New Roman"/>
          <w:color w:val="333333"/>
        </w:rPr>
      </w:pPr>
    </w:p>
    <w:p w14:paraId="33E8C26A" w14:textId="6E8ED003" w:rsidR="005C4E40" w:rsidRPr="00DF1EAF" w:rsidRDefault="005C4E40" w:rsidP="00183768">
      <w:pPr>
        <w:widowControl w:val="0"/>
        <w:wordWrap w:val="0"/>
        <w:autoSpaceDE w:val="0"/>
        <w:autoSpaceDN w:val="0"/>
        <w:jc w:val="both"/>
        <w:rPr>
          <w:rFonts w:ascii="Times New Roman" w:hAnsi="Times New Roman" w:cs="Times New Roman"/>
          <w:color w:val="000000"/>
        </w:rPr>
      </w:pPr>
    </w:p>
    <w:p w14:paraId="77CEF8F3" w14:textId="3D89FB86" w:rsidR="005C4E40" w:rsidRPr="00DF1EAF" w:rsidRDefault="005C4E40" w:rsidP="00183768">
      <w:pPr>
        <w:widowControl w:val="0"/>
        <w:wordWrap w:val="0"/>
        <w:autoSpaceDE w:val="0"/>
        <w:autoSpaceDN w:val="0"/>
        <w:jc w:val="both"/>
        <w:rPr>
          <w:rFonts w:ascii="Times New Roman" w:hAnsi="Times New Roman" w:cs="Times New Roman"/>
          <w:color w:val="000000"/>
        </w:rPr>
      </w:pPr>
    </w:p>
    <w:p w14:paraId="71831127" w14:textId="46A43898" w:rsidR="005C4E40" w:rsidRPr="00DF1EAF" w:rsidRDefault="005C4E40" w:rsidP="00183768">
      <w:pPr>
        <w:widowControl w:val="0"/>
        <w:wordWrap w:val="0"/>
        <w:autoSpaceDE w:val="0"/>
        <w:autoSpaceDN w:val="0"/>
        <w:jc w:val="both"/>
        <w:rPr>
          <w:rFonts w:ascii="Times New Roman" w:hAnsi="Times New Roman" w:cs="Times New Roman"/>
          <w:color w:val="000000"/>
        </w:rPr>
      </w:pPr>
    </w:p>
    <w:p w14:paraId="251BE701" w14:textId="70702A38" w:rsidR="005C4E40" w:rsidRPr="00DF1EAF" w:rsidRDefault="005C4E40" w:rsidP="00183768">
      <w:pPr>
        <w:widowControl w:val="0"/>
        <w:wordWrap w:val="0"/>
        <w:autoSpaceDE w:val="0"/>
        <w:autoSpaceDN w:val="0"/>
        <w:jc w:val="both"/>
        <w:rPr>
          <w:rFonts w:ascii="Times New Roman" w:hAnsi="Times New Roman" w:cs="Times New Roman"/>
          <w:color w:val="000000"/>
        </w:rPr>
      </w:pPr>
    </w:p>
    <w:p w14:paraId="1A10A2F4" w14:textId="561B31F8" w:rsidR="005C4E40" w:rsidRPr="00DF1EAF" w:rsidRDefault="005C4E40" w:rsidP="00183768">
      <w:pPr>
        <w:widowControl w:val="0"/>
        <w:wordWrap w:val="0"/>
        <w:autoSpaceDE w:val="0"/>
        <w:autoSpaceDN w:val="0"/>
        <w:jc w:val="both"/>
        <w:rPr>
          <w:rFonts w:ascii="Times New Roman" w:hAnsi="Times New Roman" w:cs="Times New Roman"/>
          <w:color w:val="000000"/>
        </w:rPr>
      </w:pPr>
    </w:p>
    <w:p w14:paraId="6C58E6CF" w14:textId="3A0568C4" w:rsidR="005C4E40" w:rsidRPr="00DF1EAF" w:rsidRDefault="005C4E40" w:rsidP="00183768">
      <w:pPr>
        <w:widowControl w:val="0"/>
        <w:wordWrap w:val="0"/>
        <w:autoSpaceDE w:val="0"/>
        <w:autoSpaceDN w:val="0"/>
        <w:jc w:val="both"/>
        <w:rPr>
          <w:rFonts w:ascii="Times New Roman" w:hAnsi="Times New Roman" w:cs="Times New Roman"/>
          <w:color w:val="000000"/>
        </w:rPr>
      </w:pPr>
    </w:p>
    <w:p w14:paraId="7C90F26E" w14:textId="77777777" w:rsidR="005C4E40" w:rsidRPr="00DF1EAF" w:rsidRDefault="005C4E40" w:rsidP="00183768">
      <w:pPr>
        <w:widowControl w:val="0"/>
        <w:wordWrap w:val="0"/>
        <w:autoSpaceDE w:val="0"/>
        <w:autoSpaceDN w:val="0"/>
        <w:jc w:val="both"/>
        <w:rPr>
          <w:rFonts w:ascii="Times New Roman" w:hAnsi="Times New Roman" w:cs="Times New Roman"/>
          <w:color w:val="000000"/>
        </w:rPr>
      </w:pPr>
    </w:p>
    <w:sectPr w:rsidR="005C4E40" w:rsidRPr="00DF1EAF" w:rsidSect="001022E0">
      <w:headerReference w:type="default" r:id="rId11"/>
      <w:footerReference w:type="default" r:id="rId12"/>
      <w:pgSz w:w="11900" w:h="16840"/>
      <w:pgMar w:top="1440" w:right="1440" w:bottom="1276" w:left="1440"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E327" w14:textId="77777777" w:rsidR="00164FAF" w:rsidRDefault="00164FAF" w:rsidP="00F11B3C">
      <w:r>
        <w:separator/>
      </w:r>
    </w:p>
  </w:endnote>
  <w:endnote w:type="continuationSeparator" w:id="0">
    <w:p w14:paraId="237F7EEF" w14:textId="77777777" w:rsidR="00164FAF" w:rsidRDefault="00164FAF" w:rsidP="00F1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466B" w14:textId="0222D386" w:rsidR="00827C68" w:rsidRPr="00827C68" w:rsidRDefault="00827C68" w:rsidP="000D0A21">
    <w:pPr>
      <w:pStyle w:val="Footer"/>
      <w:jc w:val="right"/>
      <w:rPr>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DBE6D" w14:textId="77777777" w:rsidR="00164FAF" w:rsidRDefault="00164FAF" w:rsidP="00F11B3C">
      <w:r>
        <w:separator/>
      </w:r>
    </w:p>
  </w:footnote>
  <w:footnote w:type="continuationSeparator" w:id="0">
    <w:p w14:paraId="2C813379" w14:textId="77777777" w:rsidR="00164FAF" w:rsidRDefault="00164FAF" w:rsidP="00F1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A6CC" w14:textId="04060719" w:rsidR="00C223B5" w:rsidRDefault="00782740">
    <w:pPr>
      <w:pStyle w:val="Header"/>
    </w:pPr>
    <w:r>
      <w:rPr>
        <w:noProof/>
      </w:rPr>
      <w:drawing>
        <wp:inline distT="0" distB="0" distL="0" distR="0" wp14:anchorId="46E652DB" wp14:editId="7DD59D88">
          <wp:extent cx="1381125" cy="514783"/>
          <wp:effectExtent l="0" t="0" r="0" b="0"/>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1 GGGI Logo New Green.png"/>
                  <pic:cNvPicPr/>
                </pic:nvPicPr>
                <pic:blipFill>
                  <a:blip r:embed="rId1"/>
                  <a:stretch>
                    <a:fillRect/>
                  </a:stretch>
                </pic:blipFill>
                <pic:spPr>
                  <a:xfrm>
                    <a:off x="0" y="0"/>
                    <a:ext cx="1397566" cy="520911"/>
                  </a:xfrm>
                  <a:prstGeom prst="rect">
                    <a:avLst/>
                  </a:prstGeom>
                </pic:spPr>
              </pic:pic>
            </a:graphicData>
          </a:graphic>
        </wp:inline>
      </w:drawing>
    </w:r>
    <w:r w:rsidR="00C223B5">
      <w:rPr>
        <w:noProof/>
      </w:rPr>
      <mc:AlternateContent>
        <mc:Choice Requires="wps">
          <w:drawing>
            <wp:anchor distT="0" distB="0" distL="114300" distR="114300" simplePos="0" relativeHeight="251661312" behindDoc="1" locked="0" layoutInCell="1" allowOverlap="1" wp14:anchorId="39D9BBCF" wp14:editId="50B86C02">
              <wp:simplePos x="0" y="0"/>
              <wp:positionH relativeFrom="column">
                <wp:posOffset>-121285</wp:posOffset>
              </wp:positionH>
              <wp:positionV relativeFrom="paragraph">
                <wp:posOffset>581660</wp:posOffset>
              </wp:positionV>
              <wp:extent cx="6039485" cy="0"/>
              <wp:effectExtent l="0" t="0" r="31115" b="2540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9485"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line id="Line 3"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from="-9.55pt,45.8pt" to="466pt,45.8pt" w14:anchorId="100E45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1318"/>
    <w:multiLevelType w:val="hybridMultilevel"/>
    <w:tmpl w:val="582E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02207"/>
    <w:multiLevelType w:val="hybridMultilevel"/>
    <w:tmpl w:val="4924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404D3"/>
    <w:multiLevelType w:val="hybridMultilevel"/>
    <w:tmpl w:val="211EE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F30E4"/>
    <w:multiLevelType w:val="multilevel"/>
    <w:tmpl w:val="89EA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300BC0"/>
    <w:multiLevelType w:val="hybridMultilevel"/>
    <w:tmpl w:val="410CCCDA"/>
    <w:lvl w:ilvl="0" w:tplc="C750D03C">
      <w:numFmt w:val="bullet"/>
      <w:lvlText w:val="-"/>
      <w:lvlJc w:val="left"/>
      <w:pPr>
        <w:ind w:left="720" w:hanging="360"/>
      </w:pPr>
      <w:rPr>
        <w:rFonts w:ascii="Arial Narrow" w:eastAsia="Batang"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012E8"/>
    <w:multiLevelType w:val="multilevel"/>
    <w:tmpl w:val="F7669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C3D78"/>
    <w:multiLevelType w:val="multilevel"/>
    <w:tmpl w:val="EC645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DEE742E"/>
    <w:multiLevelType w:val="hybridMultilevel"/>
    <w:tmpl w:val="F8021DEC"/>
    <w:lvl w:ilvl="0" w:tplc="E8C21F7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F2D51"/>
    <w:multiLevelType w:val="hybridMultilevel"/>
    <w:tmpl w:val="72CA392C"/>
    <w:lvl w:ilvl="0" w:tplc="C750D03C">
      <w:numFmt w:val="bullet"/>
      <w:lvlText w:val="-"/>
      <w:lvlJc w:val="left"/>
      <w:pPr>
        <w:ind w:left="1080" w:hanging="360"/>
      </w:pPr>
      <w:rPr>
        <w:rFonts w:ascii="Arial Narrow" w:eastAsia="Batang" w:hAnsi="Arial Narrow"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34235E"/>
    <w:multiLevelType w:val="hybridMultilevel"/>
    <w:tmpl w:val="11D0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135D0"/>
    <w:multiLevelType w:val="hybridMultilevel"/>
    <w:tmpl w:val="56A8E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60620"/>
    <w:multiLevelType w:val="hybridMultilevel"/>
    <w:tmpl w:val="2ED61532"/>
    <w:lvl w:ilvl="0" w:tplc="34090001">
      <w:start w:val="1"/>
      <w:numFmt w:val="bullet"/>
      <w:lvlText w:val=""/>
      <w:lvlJc w:val="left"/>
      <w:pPr>
        <w:ind w:left="360" w:hanging="360"/>
      </w:pPr>
      <w:rPr>
        <w:rFonts w:ascii="Symbol" w:hAnsi="Symbol" w:hint="default"/>
      </w:rPr>
    </w:lvl>
    <w:lvl w:ilvl="1" w:tplc="34090003">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12" w15:restartNumberingAfterBreak="0">
    <w:nsid w:val="2E953A66"/>
    <w:multiLevelType w:val="multilevel"/>
    <w:tmpl w:val="1898E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F76237"/>
    <w:multiLevelType w:val="hybridMultilevel"/>
    <w:tmpl w:val="3064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416AF"/>
    <w:multiLevelType w:val="hybridMultilevel"/>
    <w:tmpl w:val="AB905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D3992"/>
    <w:multiLevelType w:val="hybridMultilevel"/>
    <w:tmpl w:val="AB4057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473741BB"/>
    <w:multiLevelType w:val="hybridMultilevel"/>
    <w:tmpl w:val="DE2AB068"/>
    <w:lvl w:ilvl="0" w:tplc="E9E245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853C49"/>
    <w:multiLevelType w:val="hybridMultilevel"/>
    <w:tmpl w:val="157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11D30"/>
    <w:multiLevelType w:val="hybridMultilevel"/>
    <w:tmpl w:val="D3AABFD0"/>
    <w:lvl w:ilvl="0" w:tplc="39224468">
      <w:numFmt w:val="bullet"/>
      <w:lvlText w:val=""/>
      <w:lvlJc w:val="left"/>
      <w:pPr>
        <w:ind w:left="465" w:hanging="356"/>
      </w:pPr>
      <w:rPr>
        <w:rFonts w:ascii="Symbol" w:eastAsia="Symbol" w:hAnsi="Symbol" w:cs="Symbol" w:hint="default"/>
        <w:w w:val="100"/>
        <w:sz w:val="22"/>
        <w:szCs w:val="22"/>
      </w:rPr>
    </w:lvl>
    <w:lvl w:ilvl="1" w:tplc="CDA02134">
      <w:numFmt w:val="bullet"/>
      <w:lvlText w:val="•"/>
      <w:lvlJc w:val="left"/>
      <w:pPr>
        <w:ind w:left="1367" w:hanging="356"/>
      </w:pPr>
    </w:lvl>
    <w:lvl w:ilvl="2" w:tplc="13D2B30E">
      <w:numFmt w:val="bullet"/>
      <w:lvlText w:val="•"/>
      <w:lvlJc w:val="left"/>
      <w:pPr>
        <w:ind w:left="2275" w:hanging="356"/>
      </w:pPr>
    </w:lvl>
    <w:lvl w:ilvl="3" w:tplc="A404CDA2">
      <w:numFmt w:val="bullet"/>
      <w:lvlText w:val="•"/>
      <w:lvlJc w:val="left"/>
      <w:pPr>
        <w:ind w:left="3183" w:hanging="356"/>
      </w:pPr>
    </w:lvl>
    <w:lvl w:ilvl="4" w:tplc="4B32406E">
      <w:numFmt w:val="bullet"/>
      <w:lvlText w:val="•"/>
      <w:lvlJc w:val="left"/>
      <w:pPr>
        <w:ind w:left="4090" w:hanging="356"/>
      </w:pPr>
    </w:lvl>
    <w:lvl w:ilvl="5" w:tplc="1BA61702">
      <w:numFmt w:val="bullet"/>
      <w:lvlText w:val="•"/>
      <w:lvlJc w:val="left"/>
      <w:pPr>
        <w:ind w:left="4998" w:hanging="356"/>
      </w:pPr>
    </w:lvl>
    <w:lvl w:ilvl="6" w:tplc="19342D9C">
      <w:numFmt w:val="bullet"/>
      <w:lvlText w:val="•"/>
      <w:lvlJc w:val="left"/>
      <w:pPr>
        <w:ind w:left="5906" w:hanging="356"/>
      </w:pPr>
    </w:lvl>
    <w:lvl w:ilvl="7" w:tplc="3DCE54D8">
      <w:numFmt w:val="bullet"/>
      <w:lvlText w:val="•"/>
      <w:lvlJc w:val="left"/>
      <w:pPr>
        <w:ind w:left="6813" w:hanging="356"/>
      </w:pPr>
    </w:lvl>
    <w:lvl w:ilvl="8" w:tplc="6D70E176">
      <w:numFmt w:val="bullet"/>
      <w:lvlText w:val="•"/>
      <w:lvlJc w:val="left"/>
      <w:pPr>
        <w:ind w:left="7721" w:hanging="356"/>
      </w:pPr>
    </w:lvl>
  </w:abstractNum>
  <w:abstractNum w:abstractNumId="19" w15:restartNumberingAfterBreak="0">
    <w:nsid w:val="537877FF"/>
    <w:multiLevelType w:val="hybridMultilevel"/>
    <w:tmpl w:val="C4F47432"/>
    <w:lvl w:ilvl="0" w:tplc="E6B0B342">
      <w:start w:val="1"/>
      <w:numFmt w:val="bullet"/>
      <w:lvlText w:val=""/>
      <w:lvlJc w:val="left"/>
      <w:pPr>
        <w:ind w:left="800" w:hanging="400"/>
      </w:pPr>
      <w:rPr>
        <w:rFonts w:ascii="Wingdings" w:hAnsi="Wingdings" w:hint="default"/>
      </w:rPr>
    </w:lvl>
    <w:lvl w:ilvl="1" w:tplc="23C6E322">
      <w:numFmt w:val="bullet"/>
      <w:lvlText w:val=""/>
      <w:lvlJc w:val="left"/>
      <w:pPr>
        <w:ind w:left="1160" w:hanging="360"/>
      </w:pPr>
      <w:rPr>
        <w:rFonts w:ascii="Arial Narrow" w:eastAsia="Batang" w:hAnsi="Arial Narrow"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353CF8"/>
    <w:multiLevelType w:val="hybridMultilevel"/>
    <w:tmpl w:val="5A4A5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FD225B"/>
    <w:multiLevelType w:val="hybridMultilevel"/>
    <w:tmpl w:val="795C3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E94769"/>
    <w:multiLevelType w:val="hybridMultilevel"/>
    <w:tmpl w:val="99CA5A46"/>
    <w:lvl w:ilvl="0" w:tplc="E8C21F7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0416146"/>
    <w:multiLevelType w:val="hybridMultilevel"/>
    <w:tmpl w:val="26085F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595020"/>
    <w:multiLevelType w:val="multilevel"/>
    <w:tmpl w:val="B32667D8"/>
    <w:lvl w:ilvl="0">
      <w:start w:val="1"/>
      <w:numFmt w:val="decimal"/>
      <w:pStyle w:val="ADBNormalPara"/>
      <w:lvlText w:val="%1."/>
      <w:lvlJc w:val="left"/>
      <w:pPr>
        <w:tabs>
          <w:tab w:val="num" w:pos="360"/>
        </w:tabs>
        <w:ind w:left="0" w:firstLine="0"/>
      </w:pPr>
    </w:lvl>
    <w:lvl w:ilvl="1">
      <w:start w:val="1"/>
      <w:numFmt w:val="lowerRoman"/>
      <w:lvlText w:val="(%2)"/>
      <w:lvlJc w:val="left"/>
      <w:pPr>
        <w:tabs>
          <w:tab w:val="num" w:pos="1571"/>
        </w:tabs>
        <w:ind w:left="1418"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631247422">
    <w:abstractNumId w:val="16"/>
  </w:num>
  <w:num w:numId="2" w16cid:durableId="1579442020">
    <w:abstractNumId w:val="24"/>
  </w:num>
  <w:num w:numId="3" w16cid:durableId="685059940">
    <w:abstractNumId w:val="22"/>
  </w:num>
  <w:num w:numId="4" w16cid:durableId="2102867555">
    <w:abstractNumId w:val="7"/>
  </w:num>
  <w:num w:numId="5" w16cid:durableId="1855028556">
    <w:abstractNumId w:val="2"/>
  </w:num>
  <w:num w:numId="6" w16cid:durableId="194971584">
    <w:abstractNumId w:val="21"/>
  </w:num>
  <w:num w:numId="7" w16cid:durableId="1150706307">
    <w:abstractNumId w:val="17"/>
  </w:num>
  <w:num w:numId="8" w16cid:durableId="1644777386">
    <w:abstractNumId w:val="4"/>
  </w:num>
  <w:num w:numId="9" w16cid:durableId="493106960">
    <w:abstractNumId w:val="8"/>
  </w:num>
  <w:num w:numId="10" w16cid:durableId="699428267">
    <w:abstractNumId w:val="23"/>
  </w:num>
  <w:num w:numId="11" w16cid:durableId="512383805">
    <w:abstractNumId w:val="13"/>
  </w:num>
  <w:num w:numId="12" w16cid:durableId="709572440">
    <w:abstractNumId w:val="15"/>
  </w:num>
  <w:num w:numId="13" w16cid:durableId="515458913">
    <w:abstractNumId w:val="9"/>
  </w:num>
  <w:num w:numId="14" w16cid:durableId="1335034216">
    <w:abstractNumId w:val="19"/>
  </w:num>
  <w:num w:numId="15" w16cid:durableId="165369578">
    <w:abstractNumId w:val="1"/>
  </w:num>
  <w:num w:numId="16" w16cid:durableId="172232752">
    <w:abstractNumId w:val="11"/>
  </w:num>
  <w:num w:numId="17" w16cid:durableId="61263109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6522975">
    <w:abstractNumId w:val="3"/>
  </w:num>
  <w:num w:numId="19" w16cid:durableId="506749714">
    <w:abstractNumId w:val="18"/>
  </w:num>
  <w:num w:numId="20" w16cid:durableId="670178259">
    <w:abstractNumId w:val="5"/>
  </w:num>
  <w:num w:numId="21" w16cid:durableId="1227911467">
    <w:abstractNumId w:val="20"/>
  </w:num>
  <w:num w:numId="22" w16cid:durableId="1707834012">
    <w:abstractNumId w:val="0"/>
  </w:num>
  <w:num w:numId="23" w16cid:durableId="1255481593">
    <w:abstractNumId w:val="10"/>
  </w:num>
  <w:num w:numId="24" w16cid:durableId="756443864">
    <w:abstractNumId w:val="14"/>
  </w:num>
  <w:num w:numId="25" w16cid:durableId="201433180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E3NDQ3MDcyNjI1MjBQ0lEKTi0uzszPAykwqQUAkUsnXCwAAAA="/>
  </w:docVars>
  <w:rsids>
    <w:rsidRoot w:val="00F11B3C"/>
    <w:rsid w:val="00015679"/>
    <w:rsid w:val="000159DC"/>
    <w:rsid w:val="00016600"/>
    <w:rsid w:val="00021E0B"/>
    <w:rsid w:val="00027CE6"/>
    <w:rsid w:val="0003152F"/>
    <w:rsid w:val="00033164"/>
    <w:rsid w:val="00040C40"/>
    <w:rsid w:val="00041CF3"/>
    <w:rsid w:val="0005321B"/>
    <w:rsid w:val="00054E0B"/>
    <w:rsid w:val="00057295"/>
    <w:rsid w:val="000600F5"/>
    <w:rsid w:val="0006766A"/>
    <w:rsid w:val="0007432F"/>
    <w:rsid w:val="00093725"/>
    <w:rsid w:val="000C2457"/>
    <w:rsid w:val="000C3722"/>
    <w:rsid w:val="000D0A21"/>
    <w:rsid w:val="000D10CC"/>
    <w:rsid w:val="000D1D48"/>
    <w:rsid w:val="000D52CE"/>
    <w:rsid w:val="000E1E7A"/>
    <w:rsid w:val="001022E0"/>
    <w:rsid w:val="00102658"/>
    <w:rsid w:val="00103D0B"/>
    <w:rsid w:val="001049B8"/>
    <w:rsid w:val="001162F1"/>
    <w:rsid w:val="0012713D"/>
    <w:rsid w:val="00146173"/>
    <w:rsid w:val="001504D9"/>
    <w:rsid w:val="00150E68"/>
    <w:rsid w:val="0016149D"/>
    <w:rsid w:val="00163EE3"/>
    <w:rsid w:val="00163F1D"/>
    <w:rsid w:val="00164FAF"/>
    <w:rsid w:val="001657B2"/>
    <w:rsid w:val="00166847"/>
    <w:rsid w:val="00167775"/>
    <w:rsid w:val="00183768"/>
    <w:rsid w:val="001976D2"/>
    <w:rsid w:val="00197D10"/>
    <w:rsid w:val="001B2D4A"/>
    <w:rsid w:val="001B3042"/>
    <w:rsid w:val="001B63AE"/>
    <w:rsid w:val="001D04FE"/>
    <w:rsid w:val="001D5263"/>
    <w:rsid w:val="001D7D44"/>
    <w:rsid w:val="001E3950"/>
    <w:rsid w:val="001E3DF4"/>
    <w:rsid w:val="001E677D"/>
    <w:rsid w:val="001F2A4F"/>
    <w:rsid w:val="001F3699"/>
    <w:rsid w:val="00203670"/>
    <w:rsid w:val="0022002C"/>
    <w:rsid w:val="00242041"/>
    <w:rsid w:val="00247398"/>
    <w:rsid w:val="002577AF"/>
    <w:rsid w:val="0026103F"/>
    <w:rsid w:val="0027074F"/>
    <w:rsid w:val="00271E16"/>
    <w:rsid w:val="00272868"/>
    <w:rsid w:val="00274824"/>
    <w:rsid w:val="00276D2A"/>
    <w:rsid w:val="00280011"/>
    <w:rsid w:val="00281D97"/>
    <w:rsid w:val="0028695B"/>
    <w:rsid w:val="0028709F"/>
    <w:rsid w:val="002A0448"/>
    <w:rsid w:val="002A76C8"/>
    <w:rsid w:val="002B7B82"/>
    <w:rsid w:val="002C1089"/>
    <w:rsid w:val="002C1695"/>
    <w:rsid w:val="002C4D3D"/>
    <w:rsid w:val="002C6171"/>
    <w:rsid w:val="002D4D38"/>
    <w:rsid w:val="002E2083"/>
    <w:rsid w:val="002E7B15"/>
    <w:rsid w:val="002F2A4A"/>
    <w:rsid w:val="002F3829"/>
    <w:rsid w:val="00320E6A"/>
    <w:rsid w:val="0032310D"/>
    <w:rsid w:val="00332EA5"/>
    <w:rsid w:val="00332F42"/>
    <w:rsid w:val="00335B27"/>
    <w:rsid w:val="003379EE"/>
    <w:rsid w:val="003401BC"/>
    <w:rsid w:val="003476A2"/>
    <w:rsid w:val="0036557C"/>
    <w:rsid w:val="00365A40"/>
    <w:rsid w:val="0036718A"/>
    <w:rsid w:val="003754F1"/>
    <w:rsid w:val="00376C24"/>
    <w:rsid w:val="00377978"/>
    <w:rsid w:val="00383745"/>
    <w:rsid w:val="00396A25"/>
    <w:rsid w:val="003C5930"/>
    <w:rsid w:val="003D23FB"/>
    <w:rsid w:val="003E7B31"/>
    <w:rsid w:val="003F39C3"/>
    <w:rsid w:val="003F758B"/>
    <w:rsid w:val="00401222"/>
    <w:rsid w:val="00406E69"/>
    <w:rsid w:val="004076BF"/>
    <w:rsid w:val="004166F2"/>
    <w:rsid w:val="00422EFD"/>
    <w:rsid w:val="004249CC"/>
    <w:rsid w:val="004256A4"/>
    <w:rsid w:val="0044398E"/>
    <w:rsid w:val="00455AFF"/>
    <w:rsid w:val="0046273D"/>
    <w:rsid w:val="00463572"/>
    <w:rsid w:val="00464C61"/>
    <w:rsid w:val="00471715"/>
    <w:rsid w:val="00474671"/>
    <w:rsid w:val="00481DBF"/>
    <w:rsid w:val="00490512"/>
    <w:rsid w:val="00491FA9"/>
    <w:rsid w:val="004A1BC5"/>
    <w:rsid w:val="004A2286"/>
    <w:rsid w:val="004A2906"/>
    <w:rsid w:val="004A35DF"/>
    <w:rsid w:val="004B30A2"/>
    <w:rsid w:val="004B41F3"/>
    <w:rsid w:val="004B4C55"/>
    <w:rsid w:val="004B69DB"/>
    <w:rsid w:val="004C6E99"/>
    <w:rsid w:val="004D7136"/>
    <w:rsid w:val="004E6B31"/>
    <w:rsid w:val="004F2398"/>
    <w:rsid w:val="004F4FF1"/>
    <w:rsid w:val="00511866"/>
    <w:rsid w:val="00516921"/>
    <w:rsid w:val="005221C8"/>
    <w:rsid w:val="00530A5C"/>
    <w:rsid w:val="00532C8A"/>
    <w:rsid w:val="005539D5"/>
    <w:rsid w:val="0056786F"/>
    <w:rsid w:val="00571295"/>
    <w:rsid w:val="00573E41"/>
    <w:rsid w:val="00573E78"/>
    <w:rsid w:val="005764A7"/>
    <w:rsid w:val="0059251B"/>
    <w:rsid w:val="005A61BD"/>
    <w:rsid w:val="005B3D5E"/>
    <w:rsid w:val="005C0DB0"/>
    <w:rsid w:val="005C4E40"/>
    <w:rsid w:val="005D3659"/>
    <w:rsid w:val="005D45AE"/>
    <w:rsid w:val="005F2730"/>
    <w:rsid w:val="005F5612"/>
    <w:rsid w:val="0060069B"/>
    <w:rsid w:val="0060605A"/>
    <w:rsid w:val="00607179"/>
    <w:rsid w:val="00617CB4"/>
    <w:rsid w:val="0062635C"/>
    <w:rsid w:val="006441E9"/>
    <w:rsid w:val="0064793C"/>
    <w:rsid w:val="00655EEF"/>
    <w:rsid w:val="0067796D"/>
    <w:rsid w:val="0068017F"/>
    <w:rsid w:val="006829BC"/>
    <w:rsid w:val="006836E1"/>
    <w:rsid w:val="00692A4B"/>
    <w:rsid w:val="006B00E8"/>
    <w:rsid w:val="006E11D8"/>
    <w:rsid w:val="006F0546"/>
    <w:rsid w:val="006F358C"/>
    <w:rsid w:val="006F65EF"/>
    <w:rsid w:val="006F6B4E"/>
    <w:rsid w:val="00716D55"/>
    <w:rsid w:val="00723E86"/>
    <w:rsid w:val="0072731B"/>
    <w:rsid w:val="00730E9B"/>
    <w:rsid w:val="007343E6"/>
    <w:rsid w:val="00745E52"/>
    <w:rsid w:val="00746EB0"/>
    <w:rsid w:val="00753AA7"/>
    <w:rsid w:val="0076228E"/>
    <w:rsid w:val="00777325"/>
    <w:rsid w:val="00782740"/>
    <w:rsid w:val="00782EB4"/>
    <w:rsid w:val="0078393B"/>
    <w:rsid w:val="00783C45"/>
    <w:rsid w:val="0078561A"/>
    <w:rsid w:val="00787854"/>
    <w:rsid w:val="007A198F"/>
    <w:rsid w:val="007A3E49"/>
    <w:rsid w:val="007A4927"/>
    <w:rsid w:val="007E293D"/>
    <w:rsid w:val="007E36CB"/>
    <w:rsid w:val="007F1A94"/>
    <w:rsid w:val="007F65AC"/>
    <w:rsid w:val="00802494"/>
    <w:rsid w:val="00812DB9"/>
    <w:rsid w:val="00813EB7"/>
    <w:rsid w:val="00822FD9"/>
    <w:rsid w:val="00824184"/>
    <w:rsid w:val="008265D3"/>
    <w:rsid w:val="00827C68"/>
    <w:rsid w:val="00843051"/>
    <w:rsid w:val="00846B31"/>
    <w:rsid w:val="00855D9F"/>
    <w:rsid w:val="00855F7D"/>
    <w:rsid w:val="008645DD"/>
    <w:rsid w:val="008752B2"/>
    <w:rsid w:val="00884C5A"/>
    <w:rsid w:val="00890B48"/>
    <w:rsid w:val="008A20BD"/>
    <w:rsid w:val="008B50ED"/>
    <w:rsid w:val="008B5314"/>
    <w:rsid w:val="008C222E"/>
    <w:rsid w:val="008C242F"/>
    <w:rsid w:val="008C3A4F"/>
    <w:rsid w:val="008F0415"/>
    <w:rsid w:val="008F4266"/>
    <w:rsid w:val="0090099F"/>
    <w:rsid w:val="0090200B"/>
    <w:rsid w:val="0090732E"/>
    <w:rsid w:val="00914F9F"/>
    <w:rsid w:val="0091732A"/>
    <w:rsid w:val="00924E17"/>
    <w:rsid w:val="00927843"/>
    <w:rsid w:val="00933923"/>
    <w:rsid w:val="00936635"/>
    <w:rsid w:val="00943AE3"/>
    <w:rsid w:val="009510DA"/>
    <w:rsid w:val="00965C8C"/>
    <w:rsid w:val="00974E82"/>
    <w:rsid w:val="00983F82"/>
    <w:rsid w:val="0099517C"/>
    <w:rsid w:val="00997F73"/>
    <w:rsid w:val="009A057D"/>
    <w:rsid w:val="009A3A34"/>
    <w:rsid w:val="009A512D"/>
    <w:rsid w:val="009B0016"/>
    <w:rsid w:val="009B0EB5"/>
    <w:rsid w:val="009B69ED"/>
    <w:rsid w:val="009C1373"/>
    <w:rsid w:val="009C612E"/>
    <w:rsid w:val="009C7687"/>
    <w:rsid w:val="009D3746"/>
    <w:rsid w:val="009E4BF1"/>
    <w:rsid w:val="009F5A3C"/>
    <w:rsid w:val="00A02BD0"/>
    <w:rsid w:val="00A203B9"/>
    <w:rsid w:val="00A23668"/>
    <w:rsid w:val="00A24C14"/>
    <w:rsid w:val="00A25FC7"/>
    <w:rsid w:val="00A27F1E"/>
    <w:rsid w:val="00A34A01"/>
    <w:rsid w:val="00A47BCB"/>
    <w:rsid w:val="00A50090"/>
    <w:rsid w:val="00A521AB"/>
    <w:rsid w:val="00A5418A"/>
    <w:rsid w:val="00A61E26"/>
    <w:rsid w:val="00A67B3F"/>
    <w:rsid w:val="00A87B7E"/>
    <w:rsid w:val="00A9568C"/>
    <w:rsid w:val="00A956DA"/>
    <w:rsid w:val="00A97DE5"/>
    <w:rsid w:val="00AA3C99"/>
    <w:rsid w:val="00AC2EAB"/>
    <w:rsid w:val="00AD7D6E"/>
    <w:rsid w:val="00AF5FEE"/>
    <w:rsid w:val="00B01499"/>
    <w:rsid w:val="00B0748B"/>
    <w:rsid w:val="00B11B05"/>
    <w:rsid w:val="00B2298F"/>
    <w:rsid w:val="00B369A4"/>
    <w:rsid w:val="00B45FFF"/>
    <w:rsid w:val="00B51385"/>
    <w:rsid w:val="00B53B9A"/>
    <w:rsid w:val="00B562AE"/>
    <w:rsid w:val="00B57078"/>
    <w:rsid w:val="00B701E9"/>
    <w:rsid w:val="00B76954"/>
    <w:rsid w:val="00B81B2C"/>
    <w:rsid w:val="00BA3372"/>
    <w:rsid w:val="00BB0F02"/>
    <w:rsid w:val="00BC6092"/>
    <w:rsid w:val="00BD2E2E"/>
    <w:rsid w:val="00BE1A89"/>
    <w:rsid w:val="00BF7858"/>
    <w:rsid w:val="00C1224E"/>
    <w:rsid w:val="00C14B42"/>
    <w:rsid w:val="00C223B5"/>
    <w:rsid w:val="00C2336F"/>
    <w:rsid w:val="00C33E48"/>
    <w:rsid w:val="00C42AFC"/>
    <w:rsid w:val="00C46543"/>
    <w:rsid w:val="00C5422B"/>
    <w:rsid w:val="00C55EDC"/>
    <w:rsid w:val="00C575D7"/>
    <w:rsid w:val="00C6513F"/>
    <w:rsid w:val="00C801DD"/>
    <w:rsid w:val="00C878A5"/>
    <w:rsid w:val="00C922E1"/>
    <w:rsid w:val="00CA5D23"/>
    <w:rsid w:val="00CB1242"/>
    <w:rsid w:val="00CC4902"/>
    <w:rsid w:val="00CD376A"/>
    <w:rsid w:val="00CE3475"/>
    <w:rsid w:val="00CF262A"/>
    <w:rsid w:val="00CF4883"/>
    <w:rsid w:val="00CF6FA6"/>
    <w:rsid w:val="00D039EE"/>
    <w:rsid w:val="00D17BAB"/>
    <w:rsid w:val="00D205D1"/>
    <w:rsid w:val="00D41A4A"/>
    <w:rsid w:val="00D4310A"/>
    <w:rsid w:val="00D45A7E"/>
    <w:rsid w:val="00D5153B"/>
    <w:rsid w:val="00D5492D"/>
    <w:rsid w:val="00D6115F"/>
    <w:rsid w:val="00D652D3"/>
    <w:rsid w:val="00D82BC8"/>
    <w:rsid w:val="00D878F7"/>
    <w:rsid w:val="00DA0E21"/>
    <w:rsid w:val="00DB096D"/>
    <w:rsid w:val="00DB5C8C"/>
    <w:rsid w:val="00DC2011"/>
    <w:rsid w:val="00DE5342"/>
    <w:rsid w:val="00DE582E"/>
    <w:rsid w:val="00DF0832"/>
    <w:rsid w:val="00DF1EAF"/>
    <w:rsid w:val="00DF52B1"/>
    <w:rsid w:val="00E072C2"/>
    <w:rsid w:val="00E222FB"/>
    <w:rsid w:val="00E25934"/>
    <w:rsid w:val="00E533AC"/>
    <w:rsid w:val="00E56254"/>
    <w:rsid w:val="00E573B2"/>
    <w:rsid w:val="00E61D44"/>
    <w:rsid w:val="00E63E02"/>
    <w:rsid w:val="00E67563"/>
    <w:rsid w:val="00E70284"/>
    <w:rsid w:val="00E710A7"/>
    <w:rsid w:val="00E717E5"/>
    <w:rsid w:val="00E76D88"/>
    <w:rsid w:val="00E87361"/>
    <w:rsid w:val="00E960C5"/>
    <w:rsid w:val="00EA349A"/>
    <w:rsid w:val="00ED2030"/>
    <w:rsid w:val="00ED7445"/>
    <w:rsid w:val="00EE2EC3"/>
    <w:rsid w:val="00EE5930"/>
    <w:rsid w:val="00EE6BCF"/>
    <w:rsid w:val="00EF4EED"/>
    <w:rsid w:val="00F0516F"/>
    <w:rsid w:val="00F11B3C"/>
    <w:rsid w:val="00F13B12"/>
    <w:rsid w:val="00F16292"/>
    <w:rsid w:val="00F17355"/>
    <w:rsid w:val="00F17DE6"/>
    <w:rsid w:val="00F3357C"/>
    <w:rsid w:val="00F359EC"/>
    <w:rsid w:val="00F458B5"/>
    <w:rsid w:val="00F47375"/>
    <w:rsid w:val="00F50486"/>
    <w:rsid w:val="00F52398"/>
    <w:rsid w:val="00F53F78"/>
    <w:rsid w:val="00F55899"/>
    <w:rsid w:val="00F57FC7"/>
    <w:rsid w:val="00F94237"/>
    <w:rsid w:val="00F970D9"/>
    <w:rsid w:val="00FA363F"/>
    <w:rsid w:val="00FB0A35"/>
    <w:rsid w:val="00FB331A"/>
    <w:rsid w:val="00FB3A26"/>
    <w:rsid w:val="00FC6ABB"/>
    <w:rsid w:val="00FF196B"/>
    <w:rsid w:val="00FF3722"/>
    <w:rsid w:val="00FF7E14"/>
    <w:rsid w:val="04D720C4"/>
    <w:rsid w:val="141DA884"/>
    <w:rsid w:val="1637C6AB"/>
    <w:rsid w:val="19A1D72B"/>
    <w:rsid w:val="1AD17497"/>
    <w:rsid w:val="1B3AAF56"/>
    <w:rsid w:val="30608A38"/>
    <w:rsid w:val="3451AF84"/>
    <w:rsid w:val="427A22D1"/>
    <w:rsid w:val="4AE28C55"/>
    <w:rsid w:val="4F422060"/>
    <w:rsid w:val="50846895"/>
    <w:rsid w:val="67316F4E"/>
    <w:rsid w:val="6740FE5E"/>
    <w:rsid w:val="6C7FFCE6"/>
    <w:rsid w:val="7D29307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0DEDC5"/>
  <w15:docId w15:val="{6DE5E93E-6E08-4C8C-846B-D2AFD74E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B3C"/>
    <w:pPr>
      <w:spacing w:after="0"/>
    </w:pPr>
    <w:rPr>
      <w:rFonts w:ascii="Arial" w:eastAsia="Batang" w:hAnsi="Arial" w:cs="Arial"/>
      <w:sz w:val="22"/>
      <w:szCs w:val="22"/>
      <w:lang w:eastAsia="ko-KR"/>
    </w:rPr>
  </w:style>
  <w:style w:type="paragraph" w:styleId="Heading1">
    <w:name w:val="heading 1"/>
    <w:basedOn w:val="Normal"/>
    <w:next w:val="Normal"/>
    <w:link w:val="Heading1Char"/>
    <w:qFormat/>
    <w:rsid w:val="00914F9F"/>
    <w:pPr>
      <w:keepNext/>
      <w:widowControl w:val="0"/>
      <w:wordWrap w:val="0"/>
      <w:autoSpaceDE w:val="0"/>
      <w:autoSpaceDN w:val="0"/>
      <w:jc w:val="both"/>
      <w:outlineLvl w:val="0"/>
    </w:pPr>
    <w:rPr>
      <w:rFonts w:eastAsia="Dotum" w:cs="Times New Roman"/>
      <w:kern w:val="2"/>
      <w:sz w:val="28"/>
      <w:szCs w:val="28"/>
    </w:rPr>
  </w:style>
  <w:style w:type="paragraph" w:styleId="Heading2">
    <w:name w:val="heading 2"/>
    <w:basedOn w:val="Normal"/>
    <w:next w:val="Normal"/>
    <w:link w:val="Heading2Char"/>
    <w:qFormat/>
    <w:rsid w:val="00914F9F"/>
    <w:pPr>
      <w:keepNext/>
      <w:widowControl w:val="0"/>
      <w:wordWrap w:val="0"/>
      <w:autoSpaceDE w:val="0"/>
      <w:autoSpaceDN w:val="0"/>
      <w:spacing w:line="360" w:lineRule="exact"/>
      <w:jc w:val="both"/>
      <w:outlineLvl w:val="1"/>
    </w:pPr>
    <w:rPr>
      <w:rFonts w:ascii="Times New Roman" w:hAnsi="Times New Roman" w:cs="Times New Roman"/>
      <w:b/>
      <w:bCs/>
      <w:kern w:val="2"/>
      <w:szCs w:val="24"/>
    </w:rPr>
  </w:style>
  <w:style w:type="paragraph" w:styleId="Heading5">
    <w:name w:val="heading 5"/>
    <w:basedOn w:val="Normal"/>
    <w:next w:val="Normal"/>
    <w:link w:val="Heading5Char"/>
    <w:uiPriority w:val="9"/>
    <w:semiHidden/>
    <w:unhideWhenUsed/>
    <w:qFormat/>
    <w:rsid w:val="008A20BD"/>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11B3C"/>
    <w:rPr>
      <w:color w:val="0000FF" w:themeColor="hyperlink"/>
      <w:u w:val="single"/>
    </w:rPr>
  </w:style>
  <w:style w:type="paragraph" w:styleId="ListParagraph">
    <w:name w:val="List Paragraph"/>
    <w:basedOn w:val="Normal"/>
    <w:uiPriority w:val="99"/>
    <w:qFormat/>
    <w:rsid w:val="00F11B3C"/>
    <w:pPr>
      <w:ind w:left="720"/>
      <w:contextualSpacing/>
    </w:pPr>
  </w:style>
  <w:style w:type="table" w:styleId="TableGrid">
    <w:name w:val="Table Grid"/>
    <w:basedOn w:val="TableNormal"/>
    <w:uiPriority w:val="59"/>
    <w:rsid w:val="00F11B3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F11B3C"/>
    <w:pPr>
      <w:tabs>
        <w:tab w:val="center" w:pos="4153"/>
        <w:tab w:val="right" w:pos="8306"/>
      </w:tabs>
    </w:pPr>
  </w:style>
  <w:style w:type="character" w:customStyle="1" w:styleId="HeaderChar">
    <w:name w:val="Header Char"/>
    <w:basedOn w:val="DefaultParagraphFont"/>
    <w:link w:val="Header"/>
    <w:rsid w:val="00F11B3C"/>
    <w:rPr>
      <w:rFonts w:ascii="Arial" w:eastAsia="Batang" w:hAnsi="Arial" w:cs="Arial"/>
      <w:sz w:val="22"/>
      <w:szCs w:val="22"/>
      <w:lang w:eastAsia="ko-KR"/>
    </w:rPr>
  </w:style>
  <w:style w:type="paragraph" w:styleId="Footer">
    <w:name w:val="footer"/>
    <w:basedOn w:val="Normal"/>
    <w:link w:val="FooterChar"/>
    <w:uiPriority w:val="99"/>
    <w:unhideWhenUsed/>
    <w:rsid w:val="00F11B3C"/>
    <w:pPr>
      <w:tabs>
        <w:tab w:val="center" w:pos="4153"/>
        <w:tab w:val="right" w:pos="8306"/>
      </w:tabs>
    </w:pPr>
  </w:style>
  <w:style w:type="character" w:customStyle="1" w:styleId="FooterChar">
    <w:name w:val="Footer Char"/>
    <w:basedOn w:val="DefaultParagraphFont"/>
    <w:link w:val="Footer"/>
    <w:uiPriority w:val="99"/>
    <w:rsid w:val="00F11B3C"/>
    <w:rPr>
      <w:rFonts w:ascii="Arial" w:eastAsia="Batang" w:hAnsi="Arial" w:cs="Arial"/>
      <w:sz w:val="22"/>
      <w:szCs w:val="22"/>
      <w:lang w:eastAsia="ko-KR"/>
    </w:rPr>
  </w:style>
  <w:style w:type="paragraph" w:customStyle="1" w:styleId="Normal1">
    <w:name w:val="Normal1"/>
    <w:rsid w:val="001D5263"/>
    <w:pPr>
      <w:spacing w:after="0"/>
    </w:pPr>
    <w:rPr>
      <w:rFonts w:ascii="Times New Roman" w:eastAsia="Times New Roman" w:hAnsi="Times New Roman" w:cs="Times New Roman"/>
      <w:color w:val="000000"/>
      <w:sz w:val="22"/>
    </w:rPr>
  </w:style>
  <w:style w:type="paragraph" w:customStyle="1" w:styleId="ADBNormalPara">
    <w:name w:val="ADB Normal Para"/>
    <w:basedOn w:val="Normal"/>
    <w:rsid w:val="00E67563"/>
    <w:pPr>
      <w:numPr>
        <w:numId w:val="2"/>
      </w:numPr>
      <w:tabs>
        <w:tab w:val="clear" w:pos="360"/>
        <w:tab w:val="num" w:pos="709"/>
      </w:tabs>
      <w:spacing w:before="120" w:after="120"/>
      <w:jc w:val="both"/>
    </w:pPr>
    <w:rPr>
      <w:rFonts w:eastAsia="Malgun Gothic" w:cs="Times New Roman"/>
      <w:szCs w:val="20"/>
      <w:lang w:eastAsia="en-US"/>
    </w:rPr>
  </w:style>
  <w:style w:type="paragraph" w:styleId="NormalWeb">
    <w:name w:val="Normal (Web)"/>
    <w:basedOn w:val="Normal"/>
    <w:uiPriority w:val="99"/>
    <w:unhideWhenUsed/>
    <w:rsid w:val="000D0A21"/>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914F9F"/>
    <w:rPr>
      <w:rFonts w:ascii="Arial" w:eastAsia="Dotum" w:hAnsi="Arial" w:cs="Times New Roman"/>
      <w:kern w:val="2"/>
      <w:sz w:val="28"/>
      <w:szCs w:val="28"/>
      <w:lang w:eastAsia="ko-KR"/>
    </w:rPr>
  </w:style>
  <w:style w:type="character" w:customStyle="1" w:styleId="Heading2Char">
    <w:name w:val="Heading 2 Char"/>
    <w:basedOn w:val="DefaultParagraphFont"/>
    <w:link w:val="Heading2"/>
    <w:rsid w:val="00914F9F"/>
    <w:rPr>
      <w:rFonts w:ascii="Times New Roman" w:eastAsia="Batang" w:hAnsi="Times New Roman" w:cs="Times New Roman"/>
      <w:b/>
      <w:bCs/>
      <w:kern w:val="2"/>
      <w:sz w:val="22"/>
      <w:lang w:eastAsia="ko-KR"/>
    </w:rPr>
  </w:style>
  <w:style w:type="paragraph" w:customStyle="1" w:styleId="lead">
    <w:name w:val="lead"/>
    <w:basedOn w:val="Normal"/>
    <w:uiPriority w:val="99"/>
    <w:semiHidden/>
    <w:rsid w:val="005C4E40"/>
    <w:pPr>
      <w:spacing w:before="100" w:beforeAutospacing="1" w:after="100" w:afterAutospacing="1"/>
    </w:pPr>
    <w:rPr>
      <w:rFonts w:ascii="Gulim" w:eastAsia="Gulim" w:hAnsi="Gulim" w:cs="Gulim"/>
      <w:sz w:val="24"/>
      <w:szCs w:val="24"/>
    </w:rPr>
  </w:style>
  <w:style w:type="paragraph" w:customStyle="1" w:styleId="Default">
    <w:name w:val="Default"/>
    <w:rsid w:val="005C4E40"/>
    <w:pPr>
      <w:autoSpaceDE w:val="0"/>
      <w:autoSpaceDN w:val="0"/>
      <w:adjustRightInd w:val="0"/>
      <w:spacing w:after="0"/>
    </w:pPr>
    <w:rPr>
      <w:rFonts w:ascii="Segoe UI" w:hAnsi="Segoe UI" w:cs="Segoe UI"/>
      <w:color w:val="000000"/>
      <w:lang w:eastAsia="ko-KR"/>
    </w:rPr>
  </w:style>
  <w:style w:type="character" w:styleId="Strong">
    <w:name w:val="Strong"/>
    <w:basedOn w:val="DefaultParagraphFont"/>
    <w:uiPriority w:val="22"/>
    <w:qFormat/>
    <w:rsid w:val="00C575D7"/>
    <w:rPr>
      <w:b/>
      <w:bCs/>
    </w:rPr>
  </w:style>
  <w:style w:type="paragraph" w:customStyle="1" w:styleId="TableParagraph">
    <w:name w:val="Table Paragraph"/>
    <w:basedOn w:val="Normal"/>
    <w:uiPriority w:val="1"/>
    <w:qFormat/>
    <w:rsid w:val="00ED2030"/>
    <w:pPr>
      <w:widowControl w:val="0"/>
    </w:pPr>
    <w:rPr>
      <w:rFonts w:ascii="Cambria" w:eastAsia="Cambria" w:hAnsi="Cambria" w:cs="Cambria"/>
      <w:lang w:eastAsia="en-US"/>
    </w:rPr>
  </w:style>
  <w:style w:type="paragraph" w:customStyle="1" w:styleId="trt0xe">
    <w:name w:val="trt0xe"/>
    <w:basedOn w:val="Normal"/>
    <w:rsid w:val="00723E86"/>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Heading5Char">
    <w:name w:val="Heading 5 Char"/>
    <w:basedOn w:val="DefaultParagraphFont"/>
    <w:link w:val="Heading5"/>
    <w:uiPriority w:val="9"/>
    <w:semiHidden/>
    <w:rsid w:val="008A20BD"/>
    <w:rPr>
      <w:rFonts w:asciiTheme="majorHAnsi" w:eastAsiaTheme="majorEastAsia" w:hAnsiTheme="majorHAnsi" w:cstheme="majorBidi"/>
      <w:color w:val="365F91" w:themeColor="accent1" w:themeShade="BF"/>
      <w:sz w:val="22"/>
      <w:szCs w:val="22"/>
      <w:lang w:eastAsia="ko-KR"/>
    </w:rPr>
  </w:style>
  <w:style w:type="paragraph" w:styleId="Revision">
    <w:name w:val="Revision"/>
    <w:hidden/>
    <w:uiPriority w:val="99"/>
    <w:semiHidden/>
    <w:rsid w:val="00B0748B"/>
    <w:pPr>
      <w:spacing w:after="0"/>
    </w:pPr>
    <w:rPr>
      <w:rFonts w:ascii="Arial" w:eastAsia="Batang" w:hAnsi="Arial" w:cs="Arial"/>
      <w:sz w:val="22"/>
      <w:szCs w:val="22"/>
      <w:lang w:eastAsia="ko-KR"/>
    </w:rPr>
  </w:style>
  <w:style w:type="character" w:styleId="CommentReference">
    <w:name w:val="annotation reference"/>
    <w:basedOn w:val="DefaultParagraphFont"/>
    <w:uiPriority w:val="99"/>
    <w:semiHidden/>
    <w:unhideWhenUsed/>
    <w:rsid w:val="00272868"/>
    <w:rPr>
      <w:sz w:val="16"/>
      <w:szCs w:val="16"/>
    </w:rPr>
  </w:style>
  <w:style w:type="paragraph" w:styleId="CommentText">
    <w:name w:val="annotation text"/>
    <w:basedOn w:val="Normal"/>
    <w:link w:val="CommentTextChar"/>
    <w:uiPriority w:val="99"/>
    <w:unhideWhenUsed/>
    <w:rsid w:val="00272868"/>
    <w:rPr>
      <w:sz w:val="20"/>
      <w:szCs w:val="20"/>
    </w:rPr>
  </w:style>
  <w:style w:type="character" w:customStyle="1" w:styleId="CommentTextChar">
    <w:name w:val="Comment Text Char"/>
    <w:basedOn w:val="DefaultParagraphFont"/>
    <w:link w:val="CommentText"/>
    <w:uiPriority w:val="99"/>
    <w:rsid w:val="00272868"/>
    <w:rPr>
      <w:rFonts w:ascii="Arial" w:eastAsia="Batang" w:hAnsi="Arial" w:cs="Arial"/>
      <w:sz w:val="20"/>
      <w:szCs w:val="20"/>
      <w:lang w:eastAsia="ko-KR"/>
    </w:rPr>
  </w:style>
  <w:style w:type="paragraph" w:styleId="CommentSubject">
    <w:name w:val="annotation subject"/>
    <w:basedOn w:val="CommentText"/>
    <w:next w:val="CommentText"/>
    <w:link w:val="CommentSubjectChar"/>
    <w:uiPriority w:val="99"/>
    <w:semiHidden/>
    <w:unhideWhenUsed/>
    <w:rsid w:val="00272868"/>
    <w:rPr>
      <w:b/>
      <w:bCs/>
    </w:rPr>
  </w:style>
  <w:style w:type="character" w:customStyle="1" w:styleId="CommentSubjectChar">
    <w:name w:val="Comment Subject Char"/>
    <w:basedOn w:val="CommentTextChar"/>
    <w:link w:val="CommentSubject"/>
    <w:uiPriority w:val="99"/>
    <w:semiHidden/>
    <w:rsid w:val="00272868"/>
    <w:rPr>
      <w:rFonts w:ascii="Arial" w:eastAsia="Batang" w:hAnsi="Arial" w:cs="Arial"/>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2378">
      <w:bodyDiv w:val="1"/>
      <w:marLeft w:val="0"/>
      <w:marRight w:val="0"/>
      <w:marTop w:val="0"/>
      <w:marBottom w:val="0"/>
      <w:divBdr>
        <w:top w:val="none" w:sz="0" w:space="0" w:color="auto"/>
        <w:left w:val="none" w:sz="0" w:space="0" w:color="auto"/>
        <w:bottom w:val="none" w:sz="0" w:space="0" w:color="auto"/>
        <w:right w:val="none" w:sz="0" w:space="0" w:color="auto"/>
      </w:divBdr>
    </w:div>
    <w:div w:id="78454109">
      <w:bodyDiv w:val="1"/>
      <w:marLeft w:val="0"/>
      <w:marRight w:val="0"/>
      <w:marTop w:val="0"/>
      <w:marBottom w:val="0"/>
      <w:divBdr>
        <w:top w:val="none" w:sz="0" w:space="0" w:color="auto"/>
        <w:left w:val="none" w:sz="0" w:space="0" w:color="auto"/>
        <w:bottom w:val="none" w:sz="0" w:space="0" w:color="auto"/>
        <w:right w:val="none" w:sz="0" w:space="0" w:color="auto"/>
      </w:divBdr>
    </w:div>
    <w:div w:id="286397318">
      <w:bodyDiv w:val="1"/>
      <w:marLeft w:val="0"/>
      <w:marRight w:val="0"/>
      <w:marTop w:val="0"/>
      <w:marBottom w:val="0"/>
      <w:divBdr>
        <w:top w:val="none" w:sz="0" w:space="0" w:color="auto"/>
        <w:left w:val="none" w:sz="0" w:space="0" w:color="auto"/>
        <w:bottom w:val="none" w:sz="0" w:space="0" w:color="auto"/>
        <w:right w:val="none" w:sz="0" w:space="0" w:color="auto"/>
      </w:divBdr>
    </w:div>
    <w:div w:id="475342706">
      <w:bodyDiv w:val="1"/>
      <w:marLeft w:val="0"/>
      <w:marRight w:val="0"/>
      <w:marTop w:val="0"/>
      <w:marBottom w:val="0"/>
      <w:divBdr>
        <w:top w:val="none" w:sz="0" w:space="0" w:color="auto"/>
        <w:left w:val="none" w:sz="0" w:space="0" w:color="auto"/>
        <w:bottom w:val="none" w:sz="0" w:space="0" w:color="auto"/>
        <w:right w:val="none" w:sz="0" w:space="0" w:color="auto"/>
      </w:divBdr>
    </w:div>
    <w:div w:id="1029068942">
      <w:bodyDiv w:val="1"/>
      <w:marLeft w:val="0"/>
      <w:marRight w:val="0"/>
      <w:marTop w:val="0"/>
      <w:marBottom w:val="0"/>
      <w:divBdr>
        <w:top w:val="none" w:sz="0" w:space="0" w:color="auto"/>
        <w:left w:val="none" w:sz="0" w:space="0" w:color="auto"/>
        <w:bottom w:val="none" w:sz="0" w:space="0" w:color="auto"/>
        <w:right w:val="none" w:sz="0" w:space="0" w:color="auto"/>
      </w:divBdr>
    </w:div>
    <w:div w:id="1051148632">
      <w:bodyDiv w:val="1"/>
      <w:marLeft w:val="0"/>
      <w:marRight w:val="0"/>
      <w:marTop w:val="0"/>
      <w:marBottom w:val="0"/>
      <w:divBdr>
        <w:top w:val="none" w:sz="0" w:space="0" w:color="auto"/>
        <w:left w:val="none" w:sz="0" w:space="0" w:color="auto"/>
        <w:bottom w:val="none" w:sz="0" w:space="0" w:color="auto"/>
        <w:right w:val="none" w:sz="0" w:space="0" w:color="auto"/>
      </w:divBdr>
    </w:div>
    <w:div w:id="1269267707">
      <w:bodyDiv w:val="1"/>
      <w:marLeft w:val="0"/>
      <w:marRight w:val="0"/>
      <w:marTop w:val="0"/>
      <w:marBottom w:val="0"/>
      <w:divBdr>
        <w:top w:val="none" w:sz="0" w:space="0" w:color="auto"/>
        <w:left w:val="none" w:sz="0" w:space="0" w:color="auto"/>
        <w:bottom w:val="none" w:sz="0" w:space="0" w:color="auto"/>
        <w:right w:val="none" w:sz="0" w:space="0" w:color="auto"/>
      </w:divBdr>
    </w:div>
    <w:div w:id="1277562254">
      <w:bodyDiv w:val="1"/>
      <w:marLeft w:val="0"/>
      <w:marRight w:val="0"/>
      <w:marTop w:val="0"/>
      <w:marBottom w:val="0"/>
      <w:divBdr>
        <w:top w:val="none" w:sz="0" w:space="0" w:color="auto"/>
        <w:left w:val="none" w:sz="0" w:space="0" w:color="auto"/>
        <w:bottom w:val="none" w:sz="0" w:space="0" w:color="auto"/>
        <w:right w:val="none" w:sz="0" w:space="0" w:color="auto"/>
      </w:divBdr>
    </w:div>
    <w:div w:id="1431966947">
      <w:bodyDiv w:val="1"/>
      <w:marLeft w:val="0"/>
      <w:marRight w:val="0"/>
      <w:marTop w:val="0"/>
      <w:marBottom w:val="0"/>
      <w:divBdr>
        <w:top w:val="none" w:sz="0" w:space="0" w:color="auto"/>
        <w:left w:val="none" w:sz="0" w:space="0" w:color="auto"/>
        <w:bottom w:val="none" w:sz="0" w:space="0" w:color="auto"/>
        <w:right w:val="none" w:sz="0" w:space="0" w:color="auto"/>
      </w:divBdr>
    </w:div>
    <w:div w:id="1505634661">
      <w:bodyDiv w:val="1"/>
      <w:marLeft w:val="0"/>
      <w:marRight w:val="0"/>
      <w:marTop w:val="0"/>
      <w:marBottom w:val="0"/>
      <w:divBdr>
        <w:top w:val="none" w:sz="0" w:space="0" w:color="auto"/>
        <w:left w:val="none" w:sz="0" w:space="0" w:color="auto"/>
        <w:bottom w:val="none" w:sz="0" w:space="0" w:color="auto"/>
        <w:right w:val="none" w:sz="0" w:space="0" w:color="auto"/>
      </w:divBdr>
    </w:div>
    <w:div w:id="1615205807">
      <w:bodyDiv w:val="1"/>
      <w:marLeft w:val="0"/>
      <w:marRight w:val="0"/>
      <w:marTop w:val="0"/>
      <w:marBottom w:val="0"/>
      <w:divBdr>
        <w:top w:val="none" w:sz="0" w:space="0" w:color="auto"/>
        <w:left w:val="none" w:sz="0" w:space="0" w:color="auto"/>
        <w:bottom w:val="none" w:sz="0" w:space="0" w:color="auto"/>
        <w:right w:val="none" w:sz="0" w:space="0" w:color="auto"/>
      </w:divBdr>
    </w:div>
    <w:div w:id="1667778051">
      <w:bodyDiv w:val="1"/>
      <w:marLeft w:val="0"/>
      <w:marRight w:val="0"/>
      <w:marTop w:val="0"/>
      <w:marBottom w:val="0"/>
      <w:divBdr>
        <w:top w:val="none" w:sz="0" w:space="0" w:color="auto"/>
        <w:left w:val="none" w:sz="0" w:space="0" w:color="auto"/>
        <w:bottom w:val="none" w:sz="0" w:space="0" w:color="auto"/>
        <w:right w:val="none" w:sz="0" w:space="0" w:color="auto"/>
      </w:divBdr>
    </w:div>
    <w:div w:id="1745486409">
      <w:bodyDiv w:val="1"/>
      <w:marLeft w:val="0"/>
      <w:marRight w:val="0"/>
      <w:marTop w:val="0"/>
      <w:marBottom w:val="0"/>
      <w:divBdr>
        <w:top w:val="none" w:sz="0" w:space="0" w:color="auto"/>
        <w:left w:val="none" w:sz="0" w:space="0" w:color="auto"/>
        <w:bottom w:val="none" w:sz="0" w:space="0" w:color="auto"/>
        <w:right w:val="none" w:sz="0" w:space="0" w:color="auto"/>
      </w:divBdr>
    </w:div>
    <w:div w:id="1855654434">
      <w:bodyDiv w:val="1"/>
      <w:marLeft w:val="0"/>
      <w:marRight w:val="0"/>
      <w:marTop w:val="0"/>
      <w:marBottom w:val="0"/>
      <w:divBdr>
        <w:top w:val="none" w:sz="0" w:space="0" w:color="auto"/>
        <w:left w:val="none" w:sz="0" w:space="0" w:color="auto"/>
        <w:bottom w:val="none" w:sz="0" w:space="0" w:color="auto"/>
        <w:right w:val="none" w:sz="0" w:space="0" w:color="auto"/>
      </w:divBdr>
      <w:divsChild>
        <w:div w:id="1797136413">
          <w:marLeft w:val="0"/>
          <w:marRight w:val="0"/>
          <w:marTop w:val="360"/>
          <w:marBottom w:val="0"/>
          <w:divBdr>
            <w:top w:val="none" w:sz="0" w:space="0" w:color="auto"/>
            <w:left w:val="none" w:sz="0" w:space="0" w:color="auto"/>
            <w:bottom w:val="none" w:sz="0" w:space="0" w:color="auto"/>
            <w:right w:val="none" w:sz="0" w:space="0" w:color="auto"/>
          </w:divBdr>
          <w:divsChild>
            <w:div w:id="330761362">
              <w:marLeft w:val="0"/>
              <w:marRight w:val="0"/>
              <w:marTop w:val="0"/>
              <w:marBottom w:val="0"/>
              <w:divBdr>
                <w:top w:val="none" w:sz="0" w:space="0" w:color="auto"/>
                <w:left w:val="none" w:sz="0" w:space="0" w:color="auto"/>
                <w:bottom w:val="none" w:sz="0" w:space="0" w:color="auto"/>
                <w:right w:val="none" w:sz="0" w:space="0" w:color="auto"/>
              </w:divBdr>
              <w:divsChild>
                <w:div w:id="2000846323">
                  <w:marLeft w:val="0"/>
                  <w:marRight w:val="0"/>
                  <w:marTop w:val="0"/>
                  <w:marBottom w:val="0"/>
                  <w:divBdr>
                    <w:top w:val="none" w:sz="0" w:space="0" w:color="auto"/>
                    <w:left w:val="none" w:sz="0" w:space="0" w:color="auto"/>
                    <w:bottom w:val="none" w:sz="0" w:space="0" w:color="auto"/>
                    <w:right w:val="none" w:sz="0" w:space="0" w:color="auto"/>
                  </w:divBdr>
                  <w:divsChild>
                    <w:div w:id="58808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266754">
          <w:marLeft w:val="0"/>
          <w:marRight w:val="0"/>
          <w:marTop w:val="360"/>
          <w:marBottom w:val="0"/>
          <w:divBdr>
            <w:top w:val="none" w:sz="0" w:space="0" w:color="auto"/>
            <w:left w:val="none" w:sz="0" w:space="0" w:color="auto"/>
            <w:bottom w:val="none" w:sz="0" w:space="0" w:color="auto"/>
            <w:right w:val="none" w:sz="0" w:space="0" w:color="auto"/>
          </w:divBdr>
          <w:divsChild>
            <w:div w:id="1897203523">
              <w:marLeft w:val="0"/>
              <w:marRight w:val="0"/>
              <w:marTop w:val="0"/>
              <w:marBottom w:val="0"/>
              <w:divBdr>
                <w:top w:val="none" w:sz="0" w:space="0" w:color="auto"/>
                <w:left w:val="none" w:sz="0" w:space="0" w:color="auto"/>
                <w:bottom w:val="none" w:sz="0" w:space="0" w:color="auto"/>
                <w:right w:val="none" w:sz="0" w:space="0" w:color="auto"/>
              </w:divBdr>
              <w:divsChild>
                <w:div w:id="1117943095">
                  <w:marLeft w:val="0"/>
                  <w:marRight w:val="0"/>
                  <w:marTop w:val="0"/>
                  <w:marBottom w:val="0"/>
                  <w:divBdr>
                    <w:top w:val="none" w:sz="0" w:space="0" w:color="auto"/>
                    <w:left w:val="none" w:sz="0" w:space="0" w:color="auto"/>
                    <w:bottom w:val="none" w:sz="0" w:space="0" w:color="auto"/>
                    <w:right w:val="none" w:sz="0" w:space="0" w:color="auto"/>
                  </w:divBdr>
                  <w:divsChild>
                    <w:div w:id="76107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537140">
          <w:marLeft w:val="0"/>
          <w:marRight w:val="0"/>
          <w:marTop w:val="360"/>
          <w:marBottom w:val="0"/>
          <w:divBdr>
            <w:top w:val="none" w:sz="0" w:space="0" w:color="auto"/>
            <w:left w:val="none" w:sz="0" w:space="0" w:color="auto"/>
            <w:bottom w:val="none" w:sz="0" w:space="0" w:color="auto"/>
            <w:right w:val="none" w:sz="0" w:space="0" w:color="auto"/>
          </w:divBdr>
          <w:divsChild>
            <w:div w:id="1814371857">
              <w:marLeft w:val="0"/>
              <w:marRight w:val="0"/>
              <w:marTop w:val="0"/>
              <w:marBottom w:val="0"/>
              <w:divBdr>
                <w:top w:val="none" w:sz="0" w:space="0" w:color="auto"/>
                <w:left w:val="none" w:sz="0" w:space="0" w:color="auto"/>
                <w:bottom w:val="none" w:sz="0" w:space="0" w:color="auto"/>
                <w:right w:val="none" w:sz="0" w:space="0" w:color="auto"/>
              </w:divBdr>
              <w:divsChild>
                <w:div w:id="2019892042">
                  <w:marLeft w:val="0"/>
                  <w:marRight w:val="0"/>
                  <w:marTop w:val="0"/>
                  <w:marBottom w:val="0"/>
                  <w:divBdr>
                    <w:top w:val="none" w:sz="0" w:space="0" w:color="auto"/>
                    <w:left w:val="none" w:sz="0" w:space="0" w:color="auto"/>
                    <w:bottom w:val="none" w:sz="0" w:space="0" w:color="auto"/>
                    <w:right w:val="none" w:sz="0" w:space="0" w:color="auto"/>
                  </w:divBdr>
                  <w:divsChild>
                    <w:div w:id="93992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045225">
          <w:marLeft w:val="0"/>
          <w:marRight w:val="0"/>
          <w:marTop w:val="360"/>
          <w:marBottom w:val="360"/>
          <w:divBdr>
            <w:top w:val="none" w:sz="0" w:space="0" w:color="auto"/>
            <w:left w:val="none" w:sz="0" w:space="0" w:color="auto"/>
            <w:bottom w:val="none" w:sz="0" w:space="0" w:color="auto"/>
            <w:right w:val="none" w:sz="0" w:space="0" w:color="auto"/>
          </w:divBdr>
          <w:divsChild>
            <w:div w:id="1855800602">
              <w:marLeft w:val="0"/>
              <w:marRight w:val="0"/>
              <w:marTop w:val="0"/>
              <w:marBottom w:val="0"/>
              <w:divBdr>
                <w:top w:val="none" w:sz="0" w:space="0" w:color="auto"/>
                <w:left w:val="none" w:sz="0" w:space="0" w:color="auto"/>
                <w:bottom w:val="none" w:sz="0" w:space="0" w:color="auto"/>
                <w:right w:val="none" w:sz="0" w:space="0" w:color="auto"/>
              </w:divBdr>
              <w:divsChild>
                <w:div w:id="1833566554">
                  <w:marLeft w:val="0"/>
                  <w:marRight w:val="0"/>
                  <w:marTop w:val="0"/>
                  <w:marBottom w:val="0"/>
                  <w:divBdr>
                    <w:top w:val="none" w:sz="0" w:space="0" w:color="auto"/>
                    <w:left w:val="none" w:sz="0" w:space="0" w:color="auto"/>
                    <w:bottom w:val="none" w:sz="0" w:space="0" w:color="auto"/>
                    <w:right w:val="none" w:sz="0" w:space="0" w:color="auto"/>
                  </w:divBdr>
                  <w:divsChild>
                    <w:div w:id="147259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331915">
      <w:bodyDiv w:val="1"/>
      <w:marLeft w:val="0"/>
      <w:marRight w:val="0"/>
      <w:marTop w:val="0"/>
      <w:marBottom w:val="0"/>
      <w:divBdr>
        <w:top w:val="none" w:sz="0" w:space="0" w:color="auto"/>
        <w:left w:val="none" w:sz="0" w:space="0" w:color="auto"/>
        <w:bottom w:val="none" w:sz="0" w:space="0" w:color="auto"/>
        <w:right w:val="none" w:sz="0" w:space="0" w:color="auto"/>
      </w:divBdr>
    </w:div>
    <w:div w:id="1944145465">
      <w:bodyDiv w:val="1"/>
      <w:marLeft w:val="0"/>
      <w:marRight w:val="0"/>
      <w:marTop w:val="0"/>
      <w:marBottom w:val="0"/>
      <w:divBdr>
        <w:top w:val="none" w:sz="0" w:space="0" w:color="auto"/>
        <w:left w:val="none" w:sz="0" w:space="0" w:color="auto"/>
        <w:bottom w:val="none" w:sz="0" w:space="0" w:color="auto"/>
        <w:right w:val="none" w:sz="0" w:space="0" w:color="auto"/>
      </w:divBdr>
    </w:div>
    <w:div w:id="1964384783">
      <w:bodyDiv w:val="1"/>
      <w:marLeft w:val="0"/>
      <w:marRight w:val="0"/>
      <w:marTop w:val="0"/>
      <w:marBottom w:val="0"/>
      <w:divBdr>
        <w:top w:val="none" w:sz="0" w:space="0" w:color="auto"/>
        <w:left w:val="none" w:sz="0" w:space="0" w:color="auto"/>
        <w:bottom w:val="none" w:sz="0" w:space="0" w:color="auto"/>
        <w:right w:val="none" w:sz="0" w:space="0" w:color="auto"/>
      </w:divBdr>
    </w:div>
    <w:div w:id="1993873226">
      <w:bodyDiv w:val="1"/>
      <w:marLeft w:val="0"/>
      <w:marRight w:val="0"/>
      <w:marTop w:val="0"/>
      <w:marBottom w:val="0"/>
      <w:divBdr>
        <w:top w:val="none" w:sz="0" w:space="0" w:color="auto"/>
        <w:left w:val="none" w:sz="0" w:space="0" w:color="auto"/>
        <w:bottom w:val="none" w:sz="0" w:space="0" w:color="auto"/>
        <w:right w:val="none" w:sz="0" w:space="0" w:color="auto"/>
      </w:divBdr>
    </w:div>
    <w:div w:id="2059547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59E06054A1E545A76B7593364D039D" ma:contentTypeVersion="18" ma:contentTypeDescription="Create a new document." ma:contentTypeScope="" ma:versionID="ceaf2753e7cd49ebe79a2d0de69947c1">
  <xsd:schema xmlns:xsd="http://www.w3.org/2001/XMLSchema" xmlns:xs="http://www.w3.org/2001/XMLSchema" xmlns:p="http://schemas.microsoft.com/office/2006/metadata/properties" xmlns:ns2="8560bc05-451a-45fc-967e-017d2803f84b" xmlns:ns3="76150e3e-55e7-4aa7-9084-16acde9da185" xmlns:ns4="78ee8c0c-866b-4bbd-bb03-accf4386c5be" targetNamespace="http://schemas.microsoft.com/office/2006/metadata/properties" ma:root="true" ma:fieldsID="bfe353204ae8b6791f811da49c3ca931" ns2:_="" ns3:_="" ns4:_="">
    <xsd:import namespace="8560bc05-451a-45fc-967e-017d2803f84b"/>
    <xsd:import namespace="76150e3e-55e7-4aa7-9084-16acde9da185"/>
    <xsd:import namespace="78ee8c0c-866b-4bbd-bb03-accf4386c5b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60bc05-451a-45fc-967e-017d2803f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0e7feb-dad8-44f4-b3fe-e074a7ba43e5"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150e3e-55e7-4aa7-9084-16acde9da1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ee8c0c-866b-4bbd-bb03-accf4386c5b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892e5aa-f20b-4bbf-8fd9-06f6dbd60472}" ma:internalName="TaxCatchAll" ma:showField="CatchAllData" ma:web="76150e3e-55e7-4aa7-9084-16acde9da1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60bc05-451a-45fc-967e-017d2803f84b">
      <Terms xmlns="http://schemas.microsoft.com/office/infopath/2007/PartnerControls"/>
    </lcf76f155ced4ddcb4097134ff3c332f>
    <TaxCatchAll xmlns="78ee8c0c-866b-4bbd-bb03-accf4386c5be" xsi:nil="true"/>
  </documentManagement>
</p:properties>
</file>

<file path=customXml/itemProps1.xml><?xml version="1.0" encoding="utf-8"?>
<ds:datastoreItem xmlns:ds="http://schemas.openxmlformats.org/officeDocument/2006/customXml" ds:itemID="{E65D4B2C-7F59-4BF0-9FCE-9C6002A41C68}">
  <ds:schemaRefs>
    <ds:schemaRef ds:uri="http://schemas.microsoft.com/sharepoint/v3/contenttype/forms"/>
  </ds:schemaRefs>
</ds:datastoreItem>
</file>

<file path=customXml/itemProps2.xml><?xml version="1.0" encoding="utf-8"?>
<ds:datastoreItem xmlns:ds="http://schemas.openxmlformats.org/officeDocument/2006/customXml" ds:itemID="{3D4BF0FE-D8E5-4179-8318-B95BE1B76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60bc05-451a-45fc-967e-017d2803f84b"/>
    <ds:schemaRef ds:uri="76150e3e-55e7-4aa7-9084-16acde9da185"/>
    <ds:schemaRef ds:uri="78ee8c0c-866b-4bbd-bb03-accf4386c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88E856-E6EE-4BD1-84C8-D103A10CA8CB}">
  <ds:schemaRefs>
    <ds:schemaRef ds:uri="http://schemas.openxmlformats.org/officeDocument/2006/bibliography"/>
  </ds:schemaRefs>
</ds:datastoreItem>
</file>

<file path=customXml/itemProps4.xml><?xml version="1.0" encoding="utf-8"?>
<ds:datastoreItem xmlns:ds="http://schemas.openxmlformats.org/officeDocument/2006/customXml" ds:itemID="{31C6A190-EF3E-4474-855D-50A406E71DB4}">
  <ds:schemaRefs>
    <ds:schemaRef ds:uri="http://schemas.microsoft.com/office/2006/metadata/properties"/>
    <ds:schemaRef ds:uri="http://schemas.microsoft.com/office/infopath/2007/PartnerControls"/>
    <ds:schemaRef ds:uri="c9df0a96-0aaf-45a2-a3a9-143120e3cbf6"/>
    <ds:schemaRef ds:uri="4b77d7f8-6d0b-420b-b841-af3ab8f9ddf6"/>
    <ds:schemaRef ds:uri="8560bc05-451a-45fc-967e-017d2803f84b"/>
    <ds:schemaRef ds:uri="78ee8c0c-866b-4bbd-bb03-accf4386c5b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Terms of Reference</dc:title>
  <dc:creator>GGGI</dc:creator>
  <cp:lastModifiedBy>Yejin An</cp:lastModifiedBy>
  <cp:revision>13</cp:revision>
  <cp:lastPrinted>2014-09-15T07:08:00Z</cp:lastPrinted>
  <dcterms:created xsi:type="dcterms:W3CDTF">2025-01-07T05:07:00Z</dcterms:created>
  <dcterms:modified xsi:type="dcterms:W3CDTF">2025-01-10T10:10:00Z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0x0101006459E06054A1E545A76B7593364D039D</vt:lpwstr>
  </property>
  <property fmtid="{D5CDD505-2E9C-101B-9397-08002B2CF9AE}" pid="3" name="IsMyDocuments">
    <vt:bool>true</vt:bool>
  </property>
  <property fmtid="{D5CDD505-2E9C-101B-9397-08002B2CF9AE}" pid="4" name="AuthorIds_UIVersion_1024">
    <vt:lpwstr>593</vt:lpwstr>
  </property>
  <property fmtid="{D5CDD505-2E9C-101B-9397-08002B2CF9AE}" pid="5" name="MediaServiceImageTags">
    <vt:lpwstr/>
  </property>
</Properties>
</file>